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200"/>
        <w:rPr>
          <w:rFonts w:hint="default" w:ascii="宋体" w:hAnsi="宋体" w:eastAsia="宋体" w:cs="宋体"/>
          <w:i w:val="0"/>
          <w:caps w:val="0"/>
          <w:color w:val="auto"/>
          <w:spacing w:val="0"/>
          <w:sz w:val="30"/>
          <w:szCs w:val="30"/>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 xml:space="preserve">                   </w:t>
      </w:r>
      <w:r>
        <w:rPr>
          <w:rFonts w:hint="eastAsia" w:ascii="宋体" w:hAnsi="宋体" w:eastAsia="宋体" w:cs="宋体"/>
          <w:i w:val="0"/>
          <w:caps w:val="0"/>
          <w:color w:val="auto"/>
          <w:spacing w:val="0"/>
          <w:sz w:val="30"/>
          <w:szCs w:val="30"/>
          <w:shd w:val="clear" w:fill="FFFFFF"/>
          <w:lang w:val="en-US" w:eastAsia="zh-CN"/>
        </w:rPr>
        <w:t xml:space="preserve">   财务报表分析课程总结</w:t>
      </w:r>
    </w:p>
    <w:p>
      <w:pPr>
        <w:ind w:firstLine="600" w:firstLineChars="200"/>
        <w:rPr>
          <w:rFonts w:hint="eastAsia" w:ascii="宋体" w:hAnsi="宋体" w:eastAsia="宋体" w:cs="宋体"/>
          <w:i w:val="0"/>
          <w:caps w:val="0"/>
          <w:color w:val="auto"/>
          <w:spacing w:val="0"/>
          <w:sz w:val="30"/>
          <w:szCs w:val="30"/>
          <w:shd w:val="clear" w:fill="FFFFFF"/>
        </w:rPr>
      </w:pPr>
      <w:r>
        <w:rPr>
          <w:rFonts w:hint="eastAsia" w:ascii="宋体" w:hAnsi="宋体" w:eastAsia="宋体" w:cs="宋体"/>
          <w:i w:val="0"/>
          <w:caps w:val="0"/>
          <w:color w:val="auto"/>
          <w:spacing w:val="0"/>
          <w:sz w:val="30"/>
          <w:szCs w:val="30"/>
          <w:shd w:val="clear" w:fill="FFFFFF"/>
          <w:lang w:val="en-US" w:eastAsia="zh-CN"/>
        </w:rPr>
        <w:t>财务报表分析课是由洪金明老师授课，洪老师从宏观和微观上给我们讲解了财务报表分析的原理和基础，</w:t>
      </w:r>
      <w:r>
        <w:rPr>
          <w:rFonts w:hint="eastAsia" w:ascii="宋体" w:hAnsi="宋体" w:eastAsia="宋体" w:cs="宋体"/>
          <w:i w:val="0"/>
          <w:caps w:val="0"/>
          <w:color w:val="auto"/>
          <w:spacing w:val="0"/>
          <w:sz w:val="30"/>
          <w:szCs w:val="30"/>
          <w:shd w:val="clear" w:fill="FFFFFF"/>
        </w:rPr>
        <w:t>财务报表分析是对企业财务报表所提供的数据进行</w:t>
      </w:r>
      <w:r>
        <w:rPr>
          <w:rFonts w:hint="eastAsia" w:ascii="宋体" w:hAnsi="宋体" w:eastAsia="宋体" w:cs="宋体"/>
          <w:i w:val="0"/>
          <w:caps w:val="0"/>
          <w:color w:val="auto"/>
          <w:spacing w:val="0"/>
          <w:sz w:val="30"/>
          <w:szCs w:val="30"/>
          <w:u w:val="none"/>
          <w:shd w:val="clear" w:fill="FFFFFF"/>
        </w:rPr>
        <w:fldChar w:fldCharType="begin"/>
      </w:r>
      <w:r>
        <w:rPr>
          <w:rFonts w:hint="eastAsia" w:ascii="宋体" w:hAnsi="宋体" w:eastAsia="宋体" w:cs="宋体"/>
          <w:i w:val="0"/>
          <w:caps w:val="0"/>
          <w:color w:val="auto"/>
          <w:spacing w:val="0"/>
          <w:sz w:val="30"/>
          <w:szCs w:val="30"/>
          <w:u w:val="none"/>
          <w:shd w:val="clear" w:fill="FFFFFF"/>
        </w:rPr>
        <w:instrText xml:space="preserve"> HYPERLINK "https://baike.baidu.com/item/%E5%8A%A0%E5%B7%A5/7353178" \t "https://baike.baidu.com/item/%E8%B4%A2%E5%8A%A1%E6%8A%A5%E8%A1%A8%E5%88%86%E6%9E%90/_blank" </w:instrText>
      </w:r>
      <w:r>
        <w:rPr>
          <w:rFonts w:hint="eastAsia" w:ascii="宋体" w:hAnsi="宋体" w:eastAsia="宋体" w:cs="宋体"/>
          <w:i w:val="0"/>
          <w:caps w:val="0"/>
          <w:color w:val="auto"/>
          <w:spacing w:val="0"/>
          <w:sz w:val="30"/>
          <w:szCs w:val="30"/>
          <w:u w:val="none"/>
          <w:shd w:val="clear" w:fill="FFFFFF"/>
        </w:rPr>
        <w:fldChar w:fldCharType="separate"/>
      </w:r>
      <w:r>
        <w:rPr>
          <w:rStyle w:val="4"/>
          <w:rFonts w:hint="eastAsia" w:ascii="宋体" w:hAnsi="宋体" w:eastAsia="宋体" w:cs="宋体"/>
          <w:i w:val="0"/>
          <w:caps w:val="0"/>
          <w:color w:val="auto"/>
          <w:spacing w:val="0"/>
          <w:sz w:val="30"/>
          <w:szCs w:val="30"/>
          <w:u w:val="none"/>
          <w:shd w:val="clear" w:fill="FFFFFF"/>
        </w:rPr>
        <w:t>加工</w:t>
      </w:r>
      <w:r>
        <w:rPr>
          <w:rFonts w:hint="eastAsia" w:ascii="宋体" w:hAnsi="宋体" w:eastAsia="宋体" w:cs="宋体"/>
          <w:i w:val="0"/>
          <w:caps w:val="0"/>
          <w:color w:val="auto"/>
          <w:spacing w:val="0"/>
          <w:sz w:val="30"/>
          <w:szCs w:val="30"/>
          <w:u w:val="none"/>
          <w:shd w:val="clear" w:fill="FFFFFF"/>
        </w:rPr>
        <w:fldChar w:fldCharType="end"/>
      </w:r>
      <w:r>
        <w:rPr>
          <w:rFonts w:hint="eastAsia" w:ascii="宋体" w:hAnsi="宋体" w:eastAsia="宋体" w:cs="宋体"/>
          <w:i w:val="0"/>
          <w:caps w:val="0"/>
          <w:color w:val="auto"/>
          <w:spacing w:val="0"/>
          <w:sz w:val="30"/>
          <w:szCs w:val="30"/>
          <w:shd w:val="clear" w:fill="FFFFFF"/>
        </w:rPr>
        <w:t>、</w:t>
      </w:r>
      <w:r>
        <w:rPr>
          <w:rFonts w:hint="eastAsia" w:ascii="宋体" w:hAnsi="宋体" w:eastAsia="宋体" w:cs="宋体"/>
          <w:i w:val="0"/>
          <w:caps w:val="0"/>
          <w:color w:val="auto"/>
          <w:spacing w:val="0"/>
          <w:sz w:val="30"/>
          <w:szCs w:val="30"/>
          <w:u w:val="none"/>
          <w:shd w:val="clear" w:fill="FFFFFF"/>
        </w:rPr>
        <w:fldChar w:fldCharType="begin"/>
      </w:r>
      <w:r>
        <w:rPr>
          <w:rFonts w:hint="eastAsia" w:ascii="宋体" w:hAnsi="宋体" w:eastAsia="宋体" w:cs="宋体"/>
          <w:i w:val="0"/>
          <w:caps w:val="0"/>
          <w:color w:val="auto"/>
          <w:spacing w:val="0"/>
          <w:sz w:val="30"/>
          <w:szCs w:val="30"/>
          <w:u w:val="none"/>
          <w:shd w:val="clear" w:fill="FFFFFF"/>
        </w:rPr>
        <w:instrText xml:space="preserve"> HYPERLINK "https://baike.baidu.com/item/%E5%88%86%E6%9E%90/4327108" \t "https://baike.baidu.com/item/%E8%B4%A2%E5%8A%A1%E6%8A%A5%E8%A1%A8%E5%88%86%E6%9E%90/_blank" </w:instrText>
      </w:r>
      <w:r>
        <w:rPr>
          <w:rFonts w:hint="eastAsia" w:ascii="宋体" w:hAnsi="宋体" w:eastAsia="宋体" w:cs="宋体"/>
          <w:i w:val="0"/>
          <w:caps w:val="0"/>
          <w:color w:val="auto"/>
          <w:spacing w:val="0"/>
          <w:sz w:val="30"/>
          <w:szCs w:val="30"/>
          <w:u w:val="none"/>
          <w:shd w:val="clear" w:fill="FFFFFF"/>
        </w:rPr>
        <w:fldChar w:fldCharType="separate"/>
      </w:r>
      <w:r>
        <w:rPr>
          <w:rStyle w:val="4"/>
          <w:rFonts w:hint="eastAsia" w:ascii="宋体" w:hAnsi="宋体" w:eastAsia="宋体" w:cs="宋体"/>
          <w:i w:val="0"/>
          <w:caps w:val="0"/>
          <w:color w:val="auto"/>
          <w:spacing w:val="0"/>
          <w:sz w:val="30"/>
          <w:szCs w:val="30"/>
          <w:u w:val="none"/>
          <w:shd w:val="clear" w:fill="FFFFFF"/>
        </w:rPr>
        <w:t>分析</w:t>
      </w:r>
      <w:r>
        <w:rPr>
          <w:rFonts w:hint="eastAsia" w:ascii="宋体" w:hAnsi="宋体" w:eastAsia="宋体" w:cs="宋体"/>
          <w:i w:val="0"/>
          <w:caps w:val="0"/>
          <w:color w:val="auto"/>
          <w:spacing w:val="0"/>
          <w:sz w:val="30"/>
          <w:szCs w:val="30"/>
          <w:u w:val="none"/>
          <w:shd w:val="clear" w:fill="FFFFFF"/>
        </w:rPr>
        <w:fldChar w:fldCharType="end"/>
      </w:r>
      <w:r>
        <w:rPr>
          <w:rFonts w:hint="eastAsia" w:ascii="宋体" w:hAnsi="宋体" w:eastAsia="宋体" w:cs="宋体"/>
          <w:i w:val="0"/>
          <w:caps w:val="0"/>
          <w:color w:val="auto"/>
          <w:spacing w:val="0"/>
          <w:sz w:val="30"/>
          <w:szCs w:val="30"/>
          <w:shd w:val="clear" w:fill="FFFFFF"/>
        </w:rPr>
        <w:t>、比较、评价和解释。如果说，记帐、编表属于会计的反映功能，那么，财务报表分析则隶于解释和评价功能。财务报表分析的目的在于，判断企业的财务状况和诊察企业</w:t>
      </w:r>
      <w:r>
        <w:rPr>
          <w:rFonts w:hint="eastAsia" w:ascii="宋体" w:hAnsi="宋体" w:eastAsia="宋体" w:cs="宋体"/>
          <w:i w:val="0"/>
          <w:caps w:val="0"/>
          <w:color w:val="auto"/>
          <w:spacing w:val="0"/>
          <w:sz w:val="30"/>
          <w:szCs w:val="30"/>
          <w:u w:val="none"/>
          <w:shd w:val="clear" w:fill="FFFFFF"/>
        </w:rPr>
        <w:fldChar w:fldCharType="begin"/>
      </w:r>
      <w:r>
        <w:rPr>
          <w:rFonts w:hint="eastAsia" w:ascii="宋体" w:hAnsi="宋体" w:eastAsia="宋体" w:cs="宋体"/>
          <w:i w:val="0"/>
          <w:caps w:val="0"/>
          <w:color w:val="auto"/>
          <w:spacing w:val="0"/>
          <w:sz w:val="30"/>
          <w:szCs w:val="30"/>
          <w:u w:val="none"/>
          <w:shd w:val="clear" w:fill="FFFFFF"/>
        </w:rPr>
        <w:instrText xml:space="preserve"> HYPERLINK "https://baike.baidu.com/item/%E7%BB%8F%E8%90%A5%E7%AE%A1%E7%90%86/6088712" \t "https://baike.baidu.com/item/%E8%B4%A2%E5%8A%A1%E6%8A%A5%E8%A1%A8%E5%88%86%E6%9E%90/_blank" </w:instrText>
      </w:r>
      <w:r>
        <w:rPr>
          <w:rFonts w:hint="eastAsia" w:ascii="宋体" w:hAnsi="宋体" w:eastAsia="宋体" w:cs="宋体"/>
          <w:i w:val="0"/>
          <w:caps w:val="0"/>
          <w:color w:val="auto"/>
          <w:spacing w:val="0"/>
          <w:sz w:val="30"/>
          <w:szCs w:val="30"/>
          <w:u w:val="none"/>
          <w:shd w:val="clear" w:fill="FFFFFF"/>
        </w:rPr>
        <w:fldChar w:fldCharType="separate"/>
      </w:r>
      <w:r>
        <w:rPr>
          <w:rStyle w:val="4"/>
          <w:rFonts w:hint="eastAsia" w:ascii="宋体" w:hAnsi="宋体" w:eastAsia="宋体" w:cs="宋体"/>
          <w:i w:val="0"/>
          <w:caps w:val="0"/>
          <w:color w:val="auto"/>
          <w:spacing w:val="0"/>
          <w:sz w:val="30"/>
          <w:szCs w:val="30"/>
          <w:u w:val="none"/>
          <w:shd w:val="clear" w:fill="FFFFFF"/>
        </w:rPr>
        <w:t>经营管理</w:t>
      </w:r>
      <w:r>
        <w:rPr>
          <w:rFonts w:hint="eastAsia" w:ascii="宋体" w:hAnsi="宋体" w:eastAsia="宋体" w:cs="宋体"/>
          <w:i w:val="0"/>
          <w:caps w:val="0"/>
          <w:color w:val="auto"/>
          <w:spacing w:val="0"/>
          <w:sz w:val="30"/>
          <w:szCs w:val="30"/>
          <w:u w:val="none"/>
          <w:shd w:val="clear" w:fill="FFFFFF"/>
        </w:rPr>
        <w:fldChar w:fldCharType="end"/>
      </w:r>
      <w:r>
        <w:rPr>
          <w:rFonts w:hint="eastAsia" w:ascii="宋体" w:hAnsi="宋体" w:eastAsia="宋体" w:cs="宋体"/>
          <w:i w:val="0"/>
          <w:caps w:val="0"/>
          <w:color w:val="auto"/>
          <w:spacing w:val="0"/>
          <w:sz w:val="30"/>
          <w:szCs w:val="30"/>
          <w:shd w:val="clear" w:fill="FFFFFF"/>
        </w:rPr>
        <w:t>的得失。通过分析，可以判断企业财务状况是否良好，企业的经营管理是否健全，企业业务前景是否光明，同时，还可以通过分析，找出企业经营管理的症结，提出解决问题的办法。财务报表分析的方法，主要有</w:t>
      </w:r>
      <w:r>
        <w:rPr>
          <w:rFonts w:hint="eastAsia" w:ascii="宋体" w:hAnsi="宋体" w:eastAsia="宋体" w:cs="宋体"/>
          <w:i w:val="0"/>
          <w:caps w:val="0"/>
          <w:color w:val="auto"/>
          <w:spacing w:val="0"/>
          <w:sz w:val="30"/>
          <w:szCs w:val="30"/>
          <w:u w:val="none"/>
          <w:shd w:val="clear" w:fill="FFFFFF"/>
        </w:rPr>
        <w:fldChar w:fldCharType="begin"/>
      </w:r>
      <w:r>
        <w:rPr>
          <w:rFonts w:hint="eastAsia" w:ascii="宋体" w:hAnsi="宋体" w:eastAsia="宋体" w:cs="宋体"/>
          <w:i w:val="0"/>
          <w:caps w:val="0"/>
          <w:color w:val="auto"/>
          <w:spacing w:val="0"/>
          <w:sz w:val="30"/>
          <w:szCs w:val="30"/>
          <w:u w:val="none"/>
          <w:shd w:val="clear" w:fill="FFFFFF"/>
        </w:rPr>
        <w:instrText xml:space="preserve"> HYPERLINK "https://baike.baidu.com/item/%E8%B6%8B%E5%8A%BF%E5%88%86%E6%9E%90%E6%B3%95/9661367" \t "https://baike.baidu.com/item/%E8%B4%A2%E5%8A%A1%E6%8A%A5%E8%A1%A8%E5%88%86%E6%9E%90/_blank" </w:instrText>
      </w:r>
      <w:r>
        <w:rPr>
          <w:rFonts w:hint="eastAsia" w:ascii="宋体" w:hAnsi="宋体" w:eastAsia="宋体" w:cs="宋体"/>
          <w:i w:val="0"/>
          <w:caps w:val="0"/>
          <w:color w:val="auto"/>
          <w:spacing w:val="0"/>
          <w:sz w:val="30"/>
          <w:szCs w:val="30"/>
          <w:u w:val="none"/>
          <w:shd w:val="clear" w:fill="FFFFFF"/>
        </w:rPr>
        <w:fldChar w:fldCharType="separate"/>
      </w:r>
      <w:r>
        <w:rPr>
          <w:rStyle w:val="4"/>
          <w:rFonts w:hint="eastAsia" w:ascii="宋体" w:hAnsi="宋体" w:eastAsia="宋体" w:cs="宋体"/>
          <w:i w:val="0"/>
          <w:caps w:val="0"/>
          <w:color w:val="auto"/>
          <w:spacing w:val="0"/>
          <w:sz w:val="30"/>
          <w:szCs w:val="30"/>
          <w:u w:val="none"/>
          <w:shd w:val="clear" w:fill="FFFFFF"/>
        </w:rPr>
        <w:t>趋势分析法</w:t>
      </w:r>
      <w:r>
        <w:rPr>
          <w:rFonts w:hint="eastAsia" w:ascii="宋体" w:hAnsi="宋体" w:eastAsia="宋体" w:cs="宋体"/>
          <w:i w:val="0"/>
          <w:caps w:val="0"/>
          <w:color w:val="auto"/>
          <w:spacing w:val="0"/>
          <w:sz w:val="30"/>
          <w:szCs w:val="30"/>
          <w:u w:val="none"/>
          <w:shd w:val="clear" w:fill="FFFFFF"/>
        </w:rPr>
        <w:fldChar w:fldCharType="end"/>
      </w:r>
      <w:r>
        <w:rPr>
          <w:rFonts w:hint="eastAsia" w:ascii="宋体" w:hAnsi="宋体" w:eastAsia="宋体" w:cs="宋体"/>
          <w:i w:val="0"/>
          <w:caps w:val="0"/>
          <w:color w:val="auto"/>
          <w:spacing w:val="0"/>
          <w:sz w:val="30"/>
          <w:szCs w:val="30"/>
          <w:shd w:val="clear" w:fill="FFFFFF"/>
        </w:rPr>
        <w:t>和</w:t>
      </w:r>
      <w:r>
        <w:rPr>
          <w:rFonts w:hint="eastAsia" w:ascii="宋体" w:hAnsi="宋体" w:eastAsia="宋体" w:cs="宋体"/>
          <w:i w:val="0"/>
          <w:caps w:val="0"/>
          <w:color w:val="auto"/>
          <w:spacing w:val="0"/>
          <w:sz w:val="30"/>
          <w:szCs w:val="30"/>
          <w:u w:val="none"/>
          <w:shd w:val="clear" w:fill="FFFFFF"/>
        </w:rPr>
        <w:fldChar w:fldCharType="begin"/>
      </w:r>
      <w:r>
        <w:rPr>
          <w:rFonts w:hint="eastAsia" w:ascii="宋体" w:hAnsi="宋体" w:eastAsia="宋体" w:cs="宋体"/>
          <w:i w:val="0"/>
          <w:caps w:val="0"/>
          <w:color w:val="auto"/>
          <w:spacing w:val="0"/>
          <w:sz w:val="30"/>
          <w:szCs w:val="30"/>
          <w:u w:val="none"/>
          <w:shd w:val="clear" w:fill="FFFFFF"/>
        </w:rPr>
        <w:instrText xml:space="preserve"> HYPERLINK "https://baike.baidu.com/item/%E6%AF%94%E7%8E%87%E5%88%86%E6%9E%90%E6%B3%95/7955404" \t "https://baike.baidu.com/item/%E8%B4%A2%E5%8A%A1%E6%8A%A5%E8%A1%A8%E5%88%86%E6%9E%90/_blank" </w:instrText>
      </w:r>
      <w:r>
        <w:rPr>
          <w:rFonts w:hint="eastAsia" w:ascii="宋体" w:hAnsi="宋体" w:eastAsia="宋体" w:cs="宋体"/>
          <w:i w:val="0"/>
          <w:caps w:val="0"/>
          <w:color w:val="auto"/>
          <w:spacing w:val="0"/>
          <w:sz w:val="30"/>
          <w:szCs w:val="30"/>
          <w:u w:val="none"/>
          <w:shd w:val="clear" w:fill="FFFFFF"/>
        </w:rPr>
        <w:fldChar w:fldCharType="separate"/>
      </w:r>
      <w:r>
        <w:rPr>
          <w:rStyle w:val="4"/>
          <w:rFonts w:hint="eastAsia" w:ascii="宋体" w:hAnsi="宋体" w:eastAsia="宋体" w:cs="宋体"/>
          <w:i w:val="0"/>
          <w:caps w:val="0"/>
          <w:color w:val="auto"/>
          <w:spacing w:val="0"/>
          <w:sz w:val="30"/>
          <w:szCs w:val="30"/>
          <w:u w:val="none"/>
          <w:shd w:val="clear" w:fill="FFFFFF"/>
        </w:rPr>
        <w:t>比率分析法</w:t>
      </w:r>
      <w:r>
        <w:rPr>
          <w:rFonts w:hint="eastAsia" w:ascii="宋体" w:hAnsi="宋体" w:eastAsia="宋体" w:cs="宋体"/>
          <w:i w:val="0"/>
          <w:caps w:val="0"/>
          <w:color w:val="auto"/>
          <w:spacing w:val="0"/>
          <w:sz w:val="30"/>
          <w:szCs w:val="30"/>
          <w:u w:val="none"/>
          <w:shd w:val="clear" w:fill="FFFFFF"/>
        </w:rPr>
        <w:fldChar w:fldCharType="end"/>
      </w:r>
      <w:r>
        <w:rPr>
          <w:rFonts w:hint="eastAsia" w:ascii="宋体" w:hAnsi="宋体" w:eastAsia="宋体" w:cs="宋体"/>
          <w:i w:val="0"/>
          <w:caps w:val="0"/>
          <w:color w:val="auto"/>
          <w:spacing w:val="0"/>
          <w:sz w:val="30"/>
          <w:szCs w:val="30"/>
          <w:shd w:val="clear" w:fill="FFFFFF"/>
        </w:rPr>
        <w:t>两种。趋势分析法是指根据连续几期的财务报表，比较各个项目前后期的增减方向和倾度，从而揭示财务和经营上的变化和趋向。</w:t>
      </w:r>
    </w:p>
    <w:p>
      <w:pPr>
        <w:keepNext w:val="0"/>
        <w:keepLines w:val="0"/>
        <w:widowControl/>
        <w:suppressLineNumbers w:val="0"/>
        <w:shd w:val="clear" w:fill="FFFFFF"/>
        <w:spacing w:after="182" w:afterAutospacing="0" w:line="290" w:lineRule="atLeast"/>
        <w:ind w:firstLine="600" w:firstLineChars="200"/>
        <w:jc w:val="left"/>
        <w:rPr>
          <w:rFonts w:hint="eastAsia" w:ascii="宋体" w:hAnsi="宋体" w:eastAsia="宋体" w:cs="宋体"/>
          <w:i w:val="0"/>
          <w:caps w:val="0"/>
          <w:color w:val="auto"/>
          <w:spacing w:val="0"/>
          <w:kern w:val="0"/>
          <w:sz w:val="30"/>
          <w:szCs w:val="30"/>
          <w:shd w:val="clear" w:fill="FFFFFF"/>
          <w:lang w:val="en-US" w:eastAsia="zh-CN" w:bidi="ar"/>
        </w:rPr>
      </w:pPr>
      <w:r>
        <w:rPr>
          <w:rFonts w:hint="eastAsia" w:ascii="宋体" w:hAnsi="宋体" w:eastAsia="宋体" w:cs="宋体"/>
          <w:i w:val="0"/>
          <w:caps w:val="0"/>
          <w:color w:val="auto"/>
          <w:spacing w:val="0"/>
          <w:sz w:val="30"/>
          <w:szCs w:val="30"/>
          <w:shd w:val="clear" w:fill="FFFFFF"/>
        </w:rPr>
        <w:t>传统财务分析方法主要是对上市公司已经公布的财务数据进行分析，因为无法把握源头数据的准确性，难以真实地把握企业的经营活动及成果，判断企业的发展前景。仅通过对企业的数据进行分析作出的投资决策往往具有一定的误导性。</w:t>
      </w:r>
      <w:r>
        <w:rPr>
          <w:rFonts w:hint="eastAsia" w:ascii="宋体" w:hAnsi="宋体" w:eastAsia="宋体" w:cs="宋体"/>
          <w:i w:val="0"/>
          <w:caps w:val="0"/>
          <w:color w:val="auto"/>
          <w:spacing w:val="0"/>
          <w:sz w:val="30"/>
          <w:szCs w:val="30"/>
          <w:shd w:val="clear" w:fill="FFFFFF"/>
          <w:lang w:val="en-US" w:eastAsia="zh-CN"/>
        </w:rPr>
        <w:t>因此洪老师给我们讲授了比较新的财务分析方法，即</w:t>
      </w:r>
      <w:r>
        <w:rPr>
          <w:rFonts w:hint="eastAsia" w:ascii="宋体" w:hAnsi="宋体" w:eastAsia="宋体" w:cs="宋体"/>
          <w:i w:val="0"/>
          <w:caps w:val="0"/>
          <w:color w:val="auto"/>
          <w:spacing w:val="0"/>
          <w:sz w:val="30"/>
          <w:szCs w:val="30"/>
          <w:shd w:val="clear" w:fill="FFFFFF"/>
        </w:rPr>
        <w:t>哈佛财务分析框架，</w:t>
      </w:r>
      <w:r>
        <w:rPr>
          <w:rFonts w:hint="eastAsia" w:ascii="宋体" w:hAnsi="宋体" w:eastAsia="宋体" w:cs="宋体"/>
          <w:i w:val="0"/>
          <w:caps w:val="0"/>
          <w:color w:val="auto"/>
          <w:spacing w:val="0"/>
          <w:sz w:val="30"/>
          <w:szCs w:val="30"/>
          <w:shd w:val="clear" w:fill="FFFFFF"/>
          <w:lang w:val="en-US" w:eastAsia="zh-CN"/>
        </w:rPr>
        <w:t>它</w:t>
      </w:r>
      <w:r>
        <w:rPr>
          <w:rFonts w:hint="eastAsia" w:ascii="宋体" w:hAnsi="宋体" w:eastAsia="宋体" w:cs="宋体"/>
          <w:i w:val="0"/>
          <w:caps w:val="0"/>
          <w:color w:val="auto"/>
          <w:spacing w:val="0"/>
          <w:sz w:val="30"/>
          <w:szCs w:val="30"/>
          <w:shd w:val="clear" w:fill="FFFFFF"/>
        </w:rPr>
        <w:t>以一种全新的，战略性的财务分析眼光，对企业的业绩报告进行分析。</w:t>
      </w:r>
      <w:r>
        <w:rPr>
          <w:rFonts w:hint="eastAsia" w:ascii="宋体" w:hAnsi="宋体" w:eastAsia="宋体" w:cs="宋体"/>
          <w:i w:val="0"/>
          <w:caps w:val="0"/>
          <w:color w:val="auto"/>
          <w:spacing w:val="0"/>
          <w:sz w:val="30"/>
          <w:szCs w:val="30"/>
          <w:shd w:val="clear" w:fill="FFFFFF"/>
          <w:lang w:val="en-US" w:eastAsia="zh-CN"/>
        </w:rPr>
        <w:t>洪老师通过几次课程的讲解，洪老师给我们讲授了哈佛分析法，</w:t>
      </w:r>
      <w:r>
        <w:rPr>
          <w:rFonts w:hint="eastAsia" w:ascii="宋体" w:hAnsi="宋体" w:eastAsia="宋体" w:cs="宋体"/>
          <w:i w:val="0"/>
          <w:caps w:val="0"/>
          <w:color w:val="auto"/>
          <w:spacing w:val="0"/>
          <w:sz w:val="30"/>
          <w:szCs w:val="30"/>
          <w:shd w:val="clear" w:fill="FFFFFF"/>
        </w:rPr>
        <w:t>哈佛分析框架（Harvard Analytical Framework）来源于美国，定义是分析框架。哈佛分析框架从战略的高度分析一个企业的财务状况，分析企业外部环境存在的机会和威胁，分析企业内部条件的优势和不足，在科学的预测上为企业未来的发展指出方向</w:t>
      </w:r>
      <w:r>
        <w:rPr>
          <w:rFonts w:hint="eastAsia" w:ascii="宋体" w:hAnsi="宋体" w:eastAsia="宋体" w:cs="宋体"/>
          <w:i w:val="0"/>
          <w:caps w:val="0"/>
          <w:color w:val="auto"/>
          <w:spacing w:val="0"/>
          <w:sz w:val="30"/>
          <w:szCs w:val="30"/>
          <w:shd w:val="clear" w:fill="FFFFFF"/>
          <w:lang w:eastAsia="zh-CN"/>
        </w:rPr>
        <w:t>；</w:t>
      </w:r>
      <w:r>
        <w:rPr>
          <w:rFonts w:hint="eastAsia" w:ascii="宋体" w:hAnsi="宋体" w:eastAsia="宋体" w:cs="宋体"/>
          <w:i w:val="0"/>
          <w:caps w:val="0"/>
          <w:color w:val="auto"/>
          <w:spacing w:val="0"/>
          <w:sz w:val="30"/>
          <w:szCs w:val="30"/>
          <w:shd w:val="clear" w:fill="FFFFFF"/>
          <w:lang w:val="en-US" w:eastAsia="zh-CN"/>
        </w:rPr>
        <w:t>它包括四种分析，依次是战略分析、会计分析、财务分析和前景分析，以下是每种分析的主要内容。</w:t>
      </w:r>
      <w:r>
        <w:rPr>
          <w:rFonts w:hint="eastAsia" w:ascii="宋体" w:hAnsi="宋体" w:eastAsia="宋体" w:cs="宋体"/>
          <w:b/>
          <w:i w:val="0"/>
          <w:caps w:val="0"/>
          <w:color w:val="auto"/>
          <w:spacing w:val="0"/>
          <w:kern w:val="0"/>
          <w:sz w:val="30"/>
          <w:szCs w:val="30"/>
          <w:shd w:val="clear" w:fill="FFFFFF"/>
          <w:lang w:val="en-US" w:eastAsia="zh-CN" w:bidi="ar"/>
        </w:rPr>
        <w:t>战略分析</w:t>
      </w:r>
      <w:r>
        <w:rPr>
          <w:rFonts w:hint="eastAsia" w:ascii="宋体" w:hAnsi="宋体" w:eastAsia="宋体" w:cs="宋体"/>
          <w:i w:val="0"/>
          <w:caps w:val="0"/>
          <w:color w:val="auto"/>
          <w:spacing w:val="0"/>
          <w:kern w:val="0"/>
          <w:sz w:val="30"/>
          <w:szCs w:val="30"/>
          <w:shd w:val="clear" w:fill="FFFFFF"/>
          <w:lang w:val="en-US" w:eastAsia="zh-CN" w:bidi="ar"/>
        </w:rPr>
        <w:t>：战略分析是哈佛分析框架中财务报表分析的起点，目的在于确定主要的利润动因和经营风险，并定性评估企业公司的盈利能力。</w:t>
      </w:r>
      <w:r>
        <w:rPr>
          <w:rFonts w:hint="eastAsia" w:ascii="宋体" w:hAnsi="宋体" w:eastAsia="宋体" w:cs="宋体"/>
          <w:b/>
          <w:i w:val="0"/>
          <w:caps w:val="0"/>
          <w:color w:val="auto"/>
          <w:spacing w:val="0"/>
          <w:kern w:val="0"/>
          <w:sz w:val="30"/>
          <w:szCs w:val="30"/>
          <w:shd w:val="clear" w:fill="FFFFFF"/>
          <w:lang w:val="en-US" w:eastAsia="zh-CN" w:bidi="ar"/>
        </w:rPr>
        <w:t>会计分析</w:t>
      </w:r>
      <w:r>
        <w:rPr>
          <w:rFonts w:hint="eastAsia" w:ascii="宋体" w:hAnsi="宋体" w:eastAsia="宋体" w:cs="宋体"/>
          <w:i w:val="0"/>
          <w:caps w:val="0"/>
          <w:color w:val="auto"/>
          <w:spacing w:val="0"/>
          <w:kern w:val="0"/>
          <w:sz w:val="30"/>
          <w:szCs w:val="30"/>
          <w:shd w:val="clear" w:fill="FFFFFF"/>
          <w:lang w:val="en-US" w:eastAsia="zh-CN" w:bidi="ar"/>
        </w:rPr>
        <w:t>：会计分析建立在战略分析的基础上，目的在于评价公司会计反映基本经营现实的程度。</w:t>
      </w:r>
      <w:r>
        <w:rPr>
          <w:rFonts w:hint="eastAsia" w:ascii="宋体" w:hAnsi="宋体" w:eastAsia="宋体" w:cs="宋体"/>
          <w:b/>
          <w:i w:val="0"/>
          <w:caps w:val="0"/>
          <w:color w:val="auto"/>
          <w:spacing w:val="0"/>
          <w:kern w:val="0"/>
          <w:sz w:val="30"/>
          <w:szCs w:val="30"/>
          <w:shd w:val="clear" w:fill="FFFFFF"/>
          <w:lang w:val="en-US" w:eastAsia="zh-CN" w:bidi="ar"/>
        </w:rPr>
        <w:t>财务分析</w:t>
      </w:r>
      <w:r>
        <w:rPr>
          <w:rFonts w:hint="eastAsia" w:ascii="宋体" w:hAnsi="宋体" w:eastAsia="宋体" w:cs="宋体"/>
          <w:i w:val="0"/>
          <w:caps w:val="0"/>
          <w:color w:val="auto"/>
          <w:spacing w:val="0"/>
          <w:kern w:val="0"/>
          <w:sz w:val="30"/>
          <w:szCs w:val="30"/>
          <w:shd w:val="clear" w:fill="FFFFFF"/>
          <w:lang w:val="en-US" w:eastAsia="zh-CN" w:bidi="ar"/>
        </w:rPr>
        <w:t>：财务分析目标是运用财务数据评价公司当前和过去的业绩。</w:t>
      </w:r>
      <w:r>
        <w:rPr>
          <w:rFonts w:hint="eastAsia" w:ascii="宋体" w:hAnsi="宋体" w:eastAsia="宋体" w:cs="宋体"/>
          <w:b/>
          <w:i w:val="0"/>
          <w:caps w:val="0"/>
          <w:color w:val="auto"/>
          <w:spacing w:val="0"/>
          <w:kern w:val="0"/>
          <w:sz w:val="30"/>
          <w:szCs w:val="30"/>
          <w:shd w:val="clear" w:fill="FFFFFF"/>
          <w:lang w:val="en-US" w:eastAsia="zh-CN" w:bidi="ar"/>
        </w:rPr>
        <w:t>前景分析</w:t>
      </w:r>
      <w:r>
        <w:rPr>
          <w:rFonts w:hint="eastAsia" w:ascii="宋体" w:hAnsi="宋体" w:eastAsia="宋体" w:cs="宋体"/>
          <w:i w:val="0"/>
          <w:caps w:val="0"/>
          <w:color w:val="auto"/>
          <w:spacing w:val="0"/>
          <w:kern w:val="0"/>
          <w:sz w:val="30"/>
          <w:szCs w:val="30"/>
          <w:shd w:val="clear" w:fill="FFFFFF"/>
          <w:lang w:val="en-US" w:eastAsia="zh-CN" w:bidi="ar"/>
        </w:rPr>
        <w:t>：前景分析侧重于预测公司未来，在战略分析、会计分析和财务分析的基础上对公司的未来做出科学预测，为企业发展指出方向，为战略决策者提供决策支持。</w:t>
      </w:r>
    </w:p>
    <w:p>
      <w:pPr>
        <w:keepNext w:val="0"/>
        <w:keepLines w:val="0"/>
        <w:widowControl/>
        <w:suppressLineNumbers w:val="0"/>
        <w:shd w:val="clear" w:fill="FFFFFF"/>
        <w:spacing w:after="182" w:afterAutospacing="0" w:line="290" w:lineRule="atLeast"/>
        <w:ind w:firstLine="600" w:firstLineChars="200"/>
        <w:jc w:val="left"/>
        <w:rPr>
          <w:rFonts w:hint="eastAsia" w:ascii="宋体" w:hAnsi="宋体" w:eastAsia="宋体" w:cs="宋体"/>
          <w:i w:val="0"/>
          <w:caps w:val="0"/>
          <w:color w:val="auto"/>
          <w:spacing w:val="0"/>
          <w:kern w:val="0"/>
          <w:sz w:val="30"/>
          <w:szCs w:val="30"/>
          <w:shd w:val="clear" w:fill="FFFFFF"/>
          <w:lang w:val="en-US" w:eastAsia="zh-CN" w:bidi="ar"/>
        </w:rPr>
      </w:pPr>
      <w:r>
        <w:rPr>
          <w:rFonts w:hint="eastAsia" w:ascii="宋体" w:hAnsi="宋体" w:eastAsia="宋体" w:cs="宋体"/>
          <w:i w:val="0"/>
          <w:caps w:val="0"/>
          <w:color w:val="auto"/>
          <w:spacing w:val="0"/>
          <w:kern w:val="0"/>
          <w:sz w:val="30"/>
          <w:szCs w:val="30"/>
          <w:shd w:val="clear" w:fill="FFFFFF"/>
          <w:lang w:val="en-US" w:eastAsia="zh-CN" w:bidi="ar"/>
        </w:rPr>
        <w:t>除了日常的讲课外，洪老师还会在每一章节结束后给我们留下课后作业，我们的作业是对小米和格力电器进行财务分析，即应用哈佛分析框架对小米和格力在经营状况、现金流量、企业价值、发展前景等多个方面进行比较分析，让我们对哈佛分析框架的应用有了更加深刻的认识。</w:t>
      </w:r>
    </w:p>
    <w:p>
      <w:pPr>
        <w:keepNext w:val="0"/>
        <w:keepLines w:val="0"/>
        <w:widowControl/>
        <w:suppressLineNumbers w:val="0"/>
        <w:shd w:val="clear" w:fill="FFFFFF"/>
        <w:spacing w:after="182" w:afterAutospacing="0" w:line="290" w:lineRule="atLeast"/>
        <w:ind w:firstLine="600" w:firstLineChars="200"/>
        <w:jc w:val="left"/>
        <w:rPr>
          <w:rFonts w:hint="eastAsia" w:ascii="Helvetica" w:hAnsi="Helvetica" w:eastAsia="宋体" w:cs="Helvetica"/>
          <w:i w:val="0"/>
          <w:caps w:val="0"/>
          <w:color w:val="auto"/>
          <w:spacing w:val="0"/>
          <w:sz w:val="30"/>
          <w:szCs w:val="30"/>
          <w:shd w:val="clear" w:fill="FFFFFF"/>
          <w:lang w:val="en-US" w:eastAsia="zh-CN"/>
        </w:rPr>
      </w:pPr>
      <w:r>
        <w:rPr>
          <w:rFonts w:hint="eastAsia" w:ascii="宋体" w:hAnsi="宋体" w:eastAsia="宋体" w:cs="宋体"/>
          <w:i w:val="0"/>
          <w:caps w:val="0"/>
          <w:color w:val="auto"/>
          <w:spacing w:val="0"/>
          <w:kern w:val="0"/>
          <w:sz w:val="30"/>
          <w:szCs w:val="30"/>
          <w:shd w:val="clear" w:fill="FFFFFF"/>
          <w:lang w:val="en-US" w:eastAsia="zh-CN" w:bidi="ar"/>
        </w:rPr>
        <w:t>最后同学们通过这门课都学到了很多专业前沿的理论知识，也能够将理论知识较好的运用到企业分析中去，非常感谢洪老师为我们讲授这门课，开拓了同学们的视野，增加了同学们的专业知识积累。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C0BD6"/>
    <w:rsid w:val="37020C45"/>
    <w:rsid w:val="6BCC0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2022-01-16T04:20:00Z</dcterms:created>
  <dc:creator>WPS_1531028033</dc:creator>
  <cp:lastModifiedBy>叶子</cp:lastModifiedBy>
  <dcterms:modified xsi:type="dcterms:W3CDTF">2022-01-17T01:47:55Z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