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left"/>
        <w:rPr>
          <w:rFonts w:hint="eastAsia"/>
          <w:b/>
          <w:bCs/>
          <w:sz w:val="28"/>
          <w:szCs w:val="28"/>
          <w:lang w:val="en-US" w:eastAsia="zh-CN"/>
        </w:rPr>
      </w:pPr>
      <w:r>
        <w:rPr>
          <w:rFonts w:hint="eastAsia"/>
          <w:b/>
          <w:bCs/>
          <w:sz w:val="28"/>
          <w:szCs w:val="28"/>
          <w:lang w:val="en-US" w:eastAsia="zh-CN"/>
        </w:rPr>
        <w:t>新时代的财税体制改革</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全面深化财税体制改革</w:t>
      </w:r>
    </w:p>
    <w:p>
      <w:pPr>
        <w:keepNext w:val="0"/>
        <w:keepLines w:val="0"/>
        <w:pageBreakBefore w:val="0"/>
        <w:widowControl w:val="0"/>
        <w:numPr>
          <w:numId w:val="0"/>
        </w:numPr>
        <w:kinsoku/>
        <w:wordWrap/>
        <w:overflowPunct/>
        <w:topLinePunct w:val="0"/>
        <w:autoSpaceDE/>
        <w:autoSpaceDN/>
        <w:bidi w:val="0"/>
        <w:adjustRightInd/>
        <w:snapToGrid/>
        <w:spacing w:line="50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现代财政制度包括三个方面：现代预算制度、现代财政体制、现代税收制度，“三位一体”与“一体两翼”的关系。</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财税体制改革新观念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整体观。财税改革包括经济、政治、文化、社会和生态。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风险观。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协同观。部门协同和政策协同。</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财税体制改革新路径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体制上：权责清晰、财力协调、区域均衡、地方积极性；预算上：规范透明、标准科学、约束有力、治理能力；税收上：稳定税负、优化税制、税收法定、调节作用。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改革路径：明确中央事权，因地制宜划分地方政府事权。明确中央与地方政府支出责任。根据事权与支出责任调整政府间收入。完善转移支付制度。</w:t>
      </w:r>
    </w:p>
    <w:p>
      <w:pPr>
        <w:numPr>
          <w:ilvl w:val="0"/>
          <w:numId w:val="1"/>
        </w:numPr>
        <w:jc w:val="left"/>
        <w:rPr>
          <w:rFonts w:hint="eastAsia"/>
          <w:b/>
          <w:bCs/>
          <w:sz w:val="28"/>
          <w:szCs w:val="28"/>
          <w:lang w:val="en-US" w:eastAsia="zh-CN"/>
        </w:rPr>
      </w:pPr>
      <w:r>
        <w:rPr>
          <w:rFonts w:hint="eastAsia"/>
          <w:b/>
          <w:bCs/>
          <w:sz w:val="28"/>
          <w:szCs w:val="28"/>
          <w:lang w:val="en-US" w:eastAsia="zh-CN"/>
        </w:rPr>
        <w:t>当代中国财政法治建设：现状、问题与趋向</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当代中国财政法治建设的现状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税收法治建设。国税地税机构合并，八项税收立法，全面“营改增”改革。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债务法治建设。国债立法，地方政府债立法，地方隐性债务治理。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预算法治建设。《预算法》修订，《预算法实施条例》修订，预算编制制度改革。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财政监督法治建设。人大监督、监察监督、审计监督、内控监督。</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当代中国财政法治建设存在问题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共性问题：财政体制改革思路的理论分歧，财政改革层级中的实践分歧，财政改革立法位阶过低。</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jc w:val="left"/>
        <w:textAlignment w:val="auto"/>
        <w:rPr>
          <w:rFonts w:hint="default"/>
          <w:b w:val="0"/>
          <w:bCs w:val="0"/>
          <w:sz w:val="24"/>
          <w:szCs w:val="24"/>
          <w:lang w:val="en-US" w:eastAsia="zh-CN"/>
        </w:rPr>
      </w:pPr>
      <w:r>
        <w:rPr>
          <w:rFonts w:hint="eastAsia"/>
          <w:b w:val="0"/>
          <w:bCs w:val="0"/>
          <w:sz w:val="24"/>
          <w:szCs w:val="24"/>
          <w:lang w:val="en-US" w:eastAsia="zh-CN"/>
        </w:rPr>
        <w:t>当代中国财政法治建设趋向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三级财政事权体制的构建、省以下财政改革的推进、财政改革立法位阶的提升。</w:t>
      </w:r>
    </w:p>
    <w:p>
      <w:pPr>
        <w:numPr>
          <w:ilvl w:val="0"/>
          <w:numId w:val="1"/>
        </w:numPr>
        <w:jc w:val="left"/>
        <w:rPr>
          <w:rFonts w:hint="default"/>
          <w:b/>
          <w:bCs/>
          <w:sz w:val="28"/>
          <w:szCs w:val="28"/>
          <w:lang w:val="en-US" w:eastAsia="zh-CN"/>
        </w:rPr>
      </w:pPr>
      <w:r>
        <w:rPr>
          <w:rFonts w:hint="default"/>
          <w:b/>
          <w:bCs/>
          <w:sz w:val="28"/>
          <w:szCs w:val="28"/>
          <w:lang w:val="en-US" w:eastAsia="zh-CN"/>
        </w:rPr>
        <w:t>税收制度演变的一般逻辑与政策实践</w:t>
      </w:r>
    </w:p>
    <w:p>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税收制度演变总是适应于不同文明时代</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default"/>
          <w:b w:val="0"/>
          <w:bCs w:val="0"/>
          <w:sz w:val="24"/>
          <w:szCs w:val="24"/>
          <w:lang w:val="en-US" w:eastAsia="zh-CN"/>
        </w:rPr>
        <w:t>坚持用历史唯物主义观点来认识税制演变</w:t>
      </w:r>
      <w:r>
        <w:rPr>
          <w:rFonts w:hint="eastAsia"/>
          <w:b w:val="0"/>
          <w:bCs w:val="0"/>
          <w:sz w:val="24"/>
          <w:szCs w:val="24"/>
          <w:lang w:val="en-US" w:eastAsia="zh-CN"/>
        </w:rPr>
        <w:t>，税制演变与文明时代发展相适应。</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default"/>
          <w:b w:val="0"/>
          <w:bCs w:val="0"/>
          <w:sz w:val="24"/>
          <w:szCs w:val="24"/>
          <w:lang w:val="en-US" w:eastAsia="zh-CN"/>
        </w:rPr>
        <w:t>农业文明税制的主要特征</w:t>
      </w:r>
      <w:r>
        <w:rPr>
          <w:rFonts w:hint="eastAsia"/>
          <w:b w:val="0"/>
          <w:bCs w:val="0"/>
          <w:sz w:val="24"/>
          <w:szCs w:val="24"/>
          <w:lang w:val="en-US" w:eastAsia="zh-CN"/>
        </w:rPr>
        <w:t>：税制的核心目标在于帮助人们克服恶劣的自然生存条件对生命的威胁，使得人们得以生存下来，“善治国必先治水”，以此设计税收制度。理解社会制度以及税收制度的重要线索：生存互助。主体税种主要是土地课税（田赋）、劳动课税（劳役）、传统农业生产课税（人头税），也有少部分工商业税（特殊消费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工业文明税收制度的主要特征：非农产业成为劳动创造的主要来源，主体税源不再是源于传统农业生产。土地仅是一种生产工具而已，土地不再具备社会功能。分工和专业化带来大规模要素产品交换，要素与产品流转成为衡量社会价值的重要尺度。专业化生产的主要单元是企业。税收制度的演化：增值税和所得税制度开始崛起。全球税制协调成为新命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数字文明税收制度的可能特征：数字经济等新产业、新业态、新模式可能成为劳动创造的主要来源。围绕数据要素的分工和专业化成为要素产品交换的特色，数据要素与产品流转成为新的流转形式。专业化生产的组织形态更加多元化：企业组织形态并不是完全瓦解。税收制度的演化：数字服务税的到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税制演变的一般逻辑：人民群众的创新创造是税制演变的第一动力；劳动价值创造方式的变化是决定税制演变的核心因素；社会价值的主体创造部门构成主体税源的来源；社会结构影响税收征管成本；社会公平也具有时代性特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（二）改革开放后中国税制改革的探索与实践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进入新发展阶段后完善现代税收制度的方向。适应要素禀赋优势的变化，从资本友好型税制转向人力资本友好型税制；适应经济增长动力变化：从投资导向转向消费导向；税制体系与市场分工：构建高水平社会主义市场经济体制，国内统一市场体系，更好地促进制度性交易成本。</w:t>
      </w:r>
    </w:p>
    <w:p>
      <w:pPr>
        <w:numPr>
          <w:ilvl w:val="0"/>
          <w:numId w:val="1"/>
        </w:numPr>
        <w:jc w:val="left"/>
        <w:rPr>
          <w:rFonts w:hint="default"/>
          <w:b/>
          <w:bCs/>
          <w:sz w:val="28"/>
          <w:szCs w:val="28"/>
          <w:lang w:val="en-US" w:eastAsia="zh-CN"/>
        </w:rPr>
      </w:pPr>
      <w:r>
        <w:rPr>
          <w:rFonts w:hint="eastAsia"/>
          <w:b/>
          <w:bCs/>
          <w:sz w:val="28"/>
          <w:szCs w:val="28"/>
          <w:lang w:val="en-US" w:eastAsia="zh-CN"/>
        </w:rPr>
        <w:t>财政科技投入与科技成果</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财政科技投入效率与科技成果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科技成果转化率=应用成果数/成果数*100%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科技成果是指某一科学技术研究课题，通过观察实验和辩证思维所获得的。</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财政科技投入与科技成果归属</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Chars="200" w:firstLine="480" w:firstLineChars="200"/>
        <w:jc w:val="left"/>
        <w:textAlignment w:val="auto"/>
        <w:rPr>
          <w:rFonts w:hint="eastAsia"/>
          <w:b w:val="0"/>
          <w:bCs w:val="0"/>
          <w:sz w:val="24"/>
          <w:szCs w:val="24"/>
          <w:lang w:val="en-US" w:eastAsia="zh-CN"/>
        </w:rPr>
      </w:pPr>
      <w:r>
        <w:rPr>
          <w:rFonts w:hint="eastAsia"/>
          <w:b w:val="0"/>
          <w:bCs w:val="0"/>
          <w:sz w:val="24"/>
          <w:szCs w:val="24"/>
          <w:lang w:val="en-US" w:eastAsia="zh-CN"/>
        </w:rPr>
        <w:t>威斯康辛大学真正推动了拜杜法机制。拜杜法不是一个专门的法，而是专利法的一个修正法，归商务局管。拜杜法不允许保留发明权利的大学等非营利机构，未经资助机构批准，所以美国不是真正的对大国放权。</w:t>
      </w:r>
    </w:p>
    <w:p>
      <w:pPr>
        <w:numPr>
          <w:ilvl w:val="0"/>
          <w:numId w:val="1"/>
        </w:numPr>
        <w:jc w:val="left"/>
        <w:rPr>
          <w:rFonts w:hint="default"/>
          <w:b/>
          <w:bCs/>
          <w:sz w:val="28"/>
          <w:szCs w:val="28"/>
          <w:lang w:val="en-US" w:eastAsia="zh-CN"/>
        </w:rPr>
      </w:pPr>
      <w:r>
        <w:rPr>
          <w:rFonts w:hint="eastAsia"/>
          <w:b/>
          <w:bCs/>
          <w:sz w:val="28"/>
          <w:szCs w:val="28"/>
          <w:lang w:val="en-US" w:eastAsia="zh-CN"/>
        </w:rPr>
        <w:t>改革开放与中国五年规划体制转型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szCs w:val="24"/>
          <w:lang w:val="en-US" w:eastAsia="zh-CN"/>
        </w:rPr>
      </w:pPr>
      <w:r>
        <w:rPr>
          <w:b w:val="0"/>
          <w:bCs w:val="0"/>
          <w:sz w:val="24"/>
        </w:rPr>
        <w:t>世界银行：计划体制的四大弊端</w:t>
      </w:r>
      <w:r>
        <w:rPr>
          <w:rFonts w:hint="eastAsia"/>
          <w:b w:val="0"/>
          <w:bCs w:val="0"/>
          <w:sz w:val="24"/>
          <w:lang w:eastAsia="zh-CN"/>
        </w:rPr>
        <w:t>：</w:t>
      </w:r>
      <w:r>
        <w:rPr>
          <w:rFonts w:hint="eastAsia"/>
          <w:b w:val="0"/>
          <w:bCs w:val="0"/>
          <w:sz w:val="24"/>
          <w:szCs w:val="24"/>
          <w:lang w:val="en-US" w:eastAsia="zh-CN"/>
        </w:rPr>
        <w:t>（1）计划制定者无法得到足够的信息，以替代在市场经济中由价格所传递的信息。（2）随着关系成为一个重要的因素，计划基本上成为一种个人化的讨价还价的过程。（3）计划体制已经被证明对于工业不利，对于农业更不利。（4）对于个人积极性的压制，要求实行一套严密的控制措施。</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sz w:val="24"/>
          <w:lang w:eastAsia="zh-CN"/>
        </w:rPr>
      </w:pPr>
      <w:r>
        <w:rPr>
          <w:b w:val="0"/>
          <w:bCs w:val="0"/>
          <w:sz w:val="24"/>
        </w:rPr>
        <w:t>中国五年规划转型的三个</w:t>
      </w:r>
      <w:r>
        <w:rPr>
          <w:rFonts w:hint="eastAsia"/>
          <w:b w:val="0"/>
          <w:bCs w:val="0"/>
          <w:sz w:val="24"/>
        </w:rPr>
        <w:t>“</w:t>
      </w:r>
      <w:r>
        <w:rPr>
          <w:b w:val="0"/>
          <w:bCs w:val="0"/>
          <w:sz w:val="24"/>
        </w:rPr>
        <w:t>谜题</w:t>
      </w:r>
      <w:r>
        <w:rPr>
          <w:rFonts w:hint="eastAsia"/>
          <w:b w:val="0"/>
          <w:bCs w:val="0"/>
          <w:sz w:val="24"/>
        </w:rPr>
        <w:t>”</w:t>
      </w:r>
      <w:r>
        <w:rPr>
          <w:rFonts w:hint="eastAsia"/>
          <w:b w:val="0"/>
          <w:bCs w:val="0"/>
          <w:sz w:val="24"/>
          <w:lang w:eastAsia="zh-CN"/>
        </w:rPr>
        <w:t>：</w:t>
      </w:r>
      <w:r>
        <w:rPr>
          <w:rFonts w:hint="eastAsia"/>
          <w:sz w:val="24"/>
        </w:rPr>
        <w:t>（1）</w:t>
      </w:r>
      <w:r>
        <w:rPr>
          <w:sz w:val="24"/>
        </w:rPr>
        <w:t>市场经济条件是否可以有国家计划（规划）</w:t>
      </w:r>
      <w:r>
        <w:rPr>
          <w:rFonts w:hint="eastAsia"/>
          <w:sz w:val="24"/>
        </w:rPr>
        <w:t>？</w:t>
      </w:r>
      <w:r>
        <w:rPr>
          <w:sz w:val="24"/>
        </w:rPr>
        <w:t>如果可以，那么是什么样的国家计划（规划）？</w:t>
      </w:r>
      <w:r>
        <w:rPr>
          <w:rFonts w:hint="eastAsia"/>
          <w:sz w:val="24"/>
        </w:rPr>
        <w:t>（2）</w:t>
      </w:r>
      <w:r>
        <w:rPr>
          <w:sz w:val="24"/>
        </w:rPr>
        <w:t>中国为何能够实现国家计划（规划）目标？管理体制什么？</w:t>
      </w:r>
      <w:r>
        <w:rPr>
          <w:rFonts w:hint="eastAsia"/>
          <w:sz w:val="24"/>
        </w:rPr>
        <w:t>（3）</w:t>
      </w:r>
      <w:r>
        <w:rPr>
          <w:sz w:val="24"/>
        </w:rPr>
        <w:t>中国为何能够制定高质量的国家计划（规划）？决策机制是什么</w:t>
      </w:r>
      <w:r>
        <w:rPr>
          <w:rFonts w:hint="eastAsia"/>
          <w:sz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b w:val="0"/>
          <w:bCs w:val="0"/>
          <w:sz w:val="24"/>
        </w:rPr>
      </w:pPr>
      <w:r>
        <w:rPr>
          <w:b w:val="0"/>
          <w:bCs w:val="0"/>
          <w:sz w:val="24"/>
        </w:rPr>
        <w:t>计划与市场：替代vs.互补</w:t>
      </w:r>
      <w:r>
        <w:rPr>
          <w:rFonts w:hint="eastAsia"/>
          <w:b w:val="0"/>
          <w:bCs w:val="0"/>
          <w:sz w:val="24"/>
          <w:lang w:eastAsia="zh-CN"/>
        </w:rPr>
        <w:t>。</w:t>
      </w:r>
      <w:r>
        <w:rPr>
          <w:b w:val="0"/>
          <w:bCs w:val="0"/>
          <w:sz w:val="24"/>
        </w:rPr>
        <w:t>经济系统赖以有效运行的，偏好、价格衡量、技术、资源供给等各种“本地知识”、情境知识（Knowledge of the Circumstance），分散性地存在于各种经济机构中，这种知识 “从未以集中的或完整的形式存在，只是以不全面而且时常矛盾的形式为各自独立的个人所掌握。”</w:t>
      </w:r>
    </w:p>
    <w:p>
      <w:pPr>
        <w:spacing w:line="360" w:lineRule="auto"/>
        <w:jc w:val="right"/>
        <w:rPr>
          <w:sz w:val="24"/>
        </w:rPr>
      </w:pPr>
      <w:r>
        <w:rPr>
          <w:sz w:val="24"/>
        </w:rPr>
        <w:t>——哈耶克（ 1945）</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b w:val="0"/>
          <w:bCs w:val="0"/>
          <w:sz w:val="24"/>
        </w:rPr>
      </w:pPr>
      <w:r>
        <w:rPr>
          <w:b w:val="0"/>
          <w:bCs w:val="0"/>
          <w:sz w:val="24"/>
        </w:rPr>
        <w:t>整体知识vs.分散知识</w:t>
      </w:r>
      <w:r>
        <w:rPr>
          <w:rFonts w:hint="eastAsia"/>
          <w:b w:val="0"/>
          <w:bCs w:val="0"/>
          <w:sz w:val="24"/>
          <w:lang w:eastAsia="zh-CN"/>
        </w:rPr>
        <w:t>。</w:t>
      </w:r>
      <w:r>
        <w:rPr>
          <w:b w:val="0"/>
          <w:bCs w:val="0"/>
          <w:sz w:val="24"/>
        </w:rPr>
        <w:t>公共事务的决策者事实上同样面临着三个知识性问题：</w:t>
      </w:r>
      <w:r>
        <w:rPr>
          <w:rFonts w:hint="eastAsia"/>
          <w:b w:val="0"/>
          <w:bCs w:val="0"/>
          <w:sz w:val="24"/>
        </w:rPr>
        <w:t>（1）</w:t>
      </w:r>
      <w:r>
        <w:rPr>
          <w:b w:val="0"/>
          <w:bCs w:val="0"/>
          <w:sz w:val="24"/>
        </w:rPr>
        <w:t>提供何种公共产品；</w:t>
      </w:r>
      <w:r>
        <w:rPr>
          <w:rFonts w:hint="eastAsia"/>
          <w:b w:val="0"/>
          <w:bCs w:val="0"/>
          <w:sz w:val="24"/>
        </w:rPr>
        <w:t>（2）</w:t>
      </w:r>
      <w:r>
        <w:rPr>
          <w:b w:val="0"/>
          <w:bCs w:val="0"/>
          <w:sz w:val="24"/>
        </w:rPr>
        <w:t>提供公共产品的数量；</w:t>
      </w:r>
      <w:r>
        <w:rPr>
          <w:rFonts w:hint="eastAsia"/>
          <w:b w:val="0"/>
          <w:bCs w:val="0"/>
          <w:sz w:val="24"/>
        </w:rPr>
        <w:t>（3）</w:t>
      </w:r>
      <w:r>
        <w:rPr>
          <w:b w:val="0"/>
          <w:bCs w:val="0"/>
          <w:sz w:val="24"/>
        </w:rPr>
        <w:t>提供公共产品的优先次序。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b w:val="0"/>
          <w:bCs w:val="0"/>
          <w:sz w:val="24"/>
        </w:rPr>
      </w:pPr>
      <w:r>
        <w:rPr>
          <w:b w:val="0"/>
          <w:bCs w:val="0"/>
          <w:sz w:val="24"/>
        </w:rPr>
        <w:t>市场经济条件下规划的三大功能</w:t>
      </w:r>
      <w:r>
        <w:rPr>
          <w:rFonts w:hint="eastAsia"/>
          <w:b w:val="0"/>
          <w:bCs w:val="0"/>
          <w:sz w:val="24"/>
          <w:lang w:eastAsia="zh-CN"/>
        </w:rPr>
        <w:t>。</w:t>
      </w:r>
      <w:r>
        <w:rPr>
          <w:rFonts w:hint="eastAsia"/>
          <w:b w:val="0"/>
          <w:bCs w:val="0"/>
          <w:sz w:val="24"/>
        </w:rPr>
        <w:t>规划：预测性规划、导向性规划、约束性规划</w:t>
      </w:r>
      <w:r>
        <w:rPr>
          <w:rFonts w:hint="eastAsia"/>
          <w:b w:val="0"/>
          <w:bCs w:val="0"/>
          <w:sz w:val="24"/>
          <w:lang w:eastAsia="zh-CN"/>
        </w:rPr>
        <w:t>。</w:t>
      </w:r>
      <w:r>
        <w:rPr>
          <w:rFonts w:hint="eastAsia"/>
          <w:b w:val="0"/>
          <w:bCs w:val="0"/>
          <w:sz w:val="24"/>
        </w:rPr>
        <w:t>产品类型：私人产品、混合产品、公共产品</w:t>
      </w:r>
      <w:r>
        <w:rPr>
          <w:rFonts w:hint="eastAsia"/>
          <w:b w:val="0"/>
          <w:bCs w:val="0"/>
          <w:sz w:val="24"/>
          <w:lang w:eastAsia="zh-CN"/>
        </w:rPr>
        <w:t>。</w:t>
      </w:r>
      <w:r>
        <w:rPr>
          <w:rFonts w:hint="eastAsia"/>
          <w:b w:val="0"/>
          <w:bCs w:val="0"/>
          <w:sz w:val="24"/>
        </w:rPr>
        <w:t>功能：提供预期宏观信号、对产业发展等起到导向作用、保证公共产品供给目标实现</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b w:val="0"/>
          <w:bCs w:val="0"/>
          <w:sz w:val="24"/>
        </w:rPr>
      </w:pPr>
      <w:r>
        <w:rPr>
          <w:b w:val="0"/>
          <w:bCs w:val="0"/>
          <w:sz w:val="24"/>
        </w:rPr>
        <w:t>公共事务治理规划的下一步挑战</w:t>
      </w:r>
      <w:r>
        <w:rPr>
          <w:rFonts w:hint="eastAsia"/>
          <w:b w:val="0"/>
          <w:bCs w:val="0"/>
          <w:sz w:val="24"/>
          <w:lang w:eastAsia="zh-CN"/>
        </w:rPr>
        <w:t>。</w:t>
      </w:r>
      <w:r>
        <w:rPr>
          <w:rFonts w:hint="eastAsia"/>
          <w:b w:val="0"/>
          <w:bCs w:val="0"/>
          <w:sz w:val="24"/>
        </w:rPr>
        <w:t>（1）</w:t>
      </w:r>
      <w:r>
        <w:rPr>
          <w:b w:val="0"/>
          <w:bCs w:val="0"/>
          <w:sz w:val="24"/>
        </w:rPr>
        <w:t>规划体系的理顺。</w:t>
      </w:r>
      <w:r>
        <w:rPr>
          <w:rFonts w:hint="eastAsia"/>
          <w:b w:val="0"/>
          <w:bCs w:val="0"/>
          <w:sz w:val="24"/>
        </w:rPr>
        <w:t>（2）</w:t>
      </w:r>
      <w:r>
        <w:rPr>
          <w:b w:val="0"/>
          <w:bCs w:val="0"/>
          <w:sz w:val="24"/>
        </w:rPr>
        <w:t>规划在宏观管理体系中的定位：战略导向功能。</w:t>
      </w:r>
      <w:r>
        <w:rPr>
          <w:rFonts w:hint="eastAsia"/>
          <w:b w:val="0"/>
          <w:bCs w:val="0"/>
          <w:sz w:val="24"/>
        </w:rPr>
        <w:t>（3）</w:t>
      </w:r>
      <w:r>
        <w:rPr>
          <w:b w:val="0"/>
          <w:bCs w:val="0"/>
          <w:sz w:val="24"/>
        </w:rPr>
        <w:t>规划与市场的动态边界。</w:t>
      </w:r>
      <w:r>
        <w:rPr>
          <w:rFonts w:hint="eastAsia"/>
          <w:b w:val="0"/>
          <w:bCs w:val="0"/>
          <w:sz w:val="24"/>
        </w:rPr>
        <w:t>（4）</w:t>
      </w:r>
      <w:r>
        <w:rPr>
          <w:b w:val="0"/>
          <w:bCs w:val="0"/>
          <w:sz w:val="24"/>
        </w:rPr>
        <w:t>规划与社会、个体的关系。</w:t>
      </w:r>
      <w:r>
        <w:rPr>
          <w:rFonts w:hint="eastAsia"/>
          <w:b w:val="0"/>
          <w:bCs w:val="0"/>
          <w:sz w:val="24"/>
        </w:rPr>
        <w:t>（5）</w:t>
      </w:r>
      <w:r>
        <w:rPr>
          <w:b w:val="0"/>
          <w:bCs w:val="0"/>
          <w:sz w:val="24"/>
        </w:rPr>
        <w:t>大数据等新技术条件下的规划。</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b w:val="0"/>
          <w:bCs w:val="0"/>
          <w:sz w:val="24"/>
        </w:rPr>
      </w:pPr>
      <w:r>
        <w:rPr>
          <w:rFonts w:hint="eastAsia"/>
          <w:b w:val="0"/>
          <w:bCs w:val="0"/>
          <w:sz w:val="24"/>
        </w:rPr>
        <w:t>目标治理</w:t>
      </w:r>
      <w:r>
        <w:rPr>
          <w:rFonts w:hint="eastAsia"/>
          <w:b w:val="0"/>
          <w:bCs w:val="0"/>
          <w:sz w:val="24"/>
          <w:lang w:eastAsia="zh-CN"/>
        </w:rPr>
        <w:t>：</w:t>
      </w:r>
      <w:r>
        <w:rPr>
          <w:b w:val="0"/>
          <w:bCs w:val="0"/>
          <w:sz w:val="24"/>
        </w:rPr>
        <w:t>通过有意识地运用整体知识，制定国家规划，引导资源配置，以推动目标实现的公共事务治理方式</w:t>
      </w:r>
      <w:r>
        <w:rPr>
          <w:rFonts w:hint="eastAsia"/>
          <w:b w:val="0"/>
          <w:bCs w:val="0"/>
          <w:sz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b w:val="0"/>
          <w:bCs w:val="0"/>
          <w:sz w:val="24"/>
        </w:rPr>
      </w:pPr>
      <w:r>
        <w:rPr>
          <w:b w:val="0"/>
          <w:bCs w:val="0"/>
          <w:sz w:val="24"/>
        </w:rPr>
        <w:t>目标治理体制的挑战</w:t>
      </w:r>
      <w:r>
        <w:rPr>
          <w:rFonts w:hint="eastAsia"/>
          <w:b w:val="0"/>
          <w:bCs w:val="0"/>
          <w:sz w:val="24"/>
          <w:lang w:eastAsia="zh-CN"/>
        </w:rPr>
        <w:t>。</w:t>
      </w:r>
      <w:r>
        <w:rPr>
          <w:rFonts w:hint="eastAsia"/>
          <w:b w:val="0"/>
          <w:bCs w:val="0"/>
          <w:sz w:val="24"/>
        </w:rPr>
        <w:t>（1）</w:t>
      </w:r>
      <w:r>
        <w:rPr>
          <w:b w:val="0"/>
          <w:bCs w:val="0"/>
          <w:sz w:val="24"/>
        </w:rPr>
        <w:t>层层加码效应</w:t>
      </w:r>
      <w:r>
        <w:rPr>
          <w:rFonts w:hint="eastAsia"/>
          <w:b w:val="0"/>
          <w:bCs w:val="0"/>
          <w:sz w:val="24"/>
        </w:rPr>
        <w:t>（2）</w:t>
      </w:r>
      <w:r>
        <w:rPr>
          <w:b w:val="0"/>
          <w:bCs w:val="0"/>
          <w:sz w:val="24"/>
        </w:rPr>
        <w:t>层层衰减效应。</w:t>
      </w:r>
      <w:r>
        <w:rPr>
          <w:rFonts w:hint="eastAsia"/>
          <w:b w:val="0"/>
          <w:bCs w:val="0"/>
          <w:sz w:val="24"/>
        </w:rPr>
        <w:t>（3）</w:t>
      </w:r>
      <w:r>
        <w:rPr>
          <w:b w:val="0"/>
          <w:bCs w:val="0"/>
          <w:sz w:val="24"/>
        </w:rPr>
        <w:t>片面性与“钟摆效应”的问题。</w:t>
      </w:r>
      <w:r>
        <w:rPr>
          <w:rFonts w:hint="eastAsia"/>
          <w:b w:val="0"/>
          <w:bCs w:val="0"/>
          <w:sz w:val="24"/>
        </w:rPr>
        <w:t>（4）</w:t>
      </w:r>
      <w:r>
        <w:rPr>
          <w:b w:val="0"/>
          <w:bCs w:val="0"/>
          <w:sz w:val="24"/>
        </w:rPr>
        <w:t>制度化不足问题。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b w:val="0"/>
          <w:bCs w:val="0"/>
          <w:sz w:val="24"/>
          <w:lang w:eastAsia="zh-CN"/>
        </w:rPr>
      </w:pPr>
      <w:r>
        <w:rPr>
          <w:b w:val="0"/>
          <w:bCs w:val="0"/>
          <w:sz w:val="24"/>
        </w:rPr>
        <w:t>规划编制的九个步骤</w:t>
      </w:r>
      <w:r>
        <w:rPr>
          <w:rFonts w:hint="eastAsia"/>
          <w:b w:val="0"/>
          <w:bCs w:val="0"/>
          <w:sz w:val="24"/>
        </w:rPr>
        <w:t>：</w:t>
      </w:r>
      <w:r>
        <w:rPr>
          <w:b w:val="0"/>
          <w:bCs w:val="0"/>
          <w:sz w:val="24"/>
        </w:rPr>
        <w:t>第一步：中期评估</w:t>
      </w:r>
      <w:r>
        <w:rPr>
          <w:rFonts w:hint="eastAsia"/>
          <w:b w:val="0"/>
          <w:bCs w:val="0"/>
          <w:sz w:val="24"/>
          <w:lang w:eastAsia="zh-CN"/>
        </w:rPr>
        <w:t>，</w:t>
      </w:r>
      <w:r>
        <w:rPr>
          <w:b w:val="0"/>
          <w:bCs w:val="0"/>
          <w:sz w:val="24"/>
        </w:rPr>
        <w:t>第二步：前期调研</w:t>
      </w:r>
      <w:r>
        <w:rPr>
          <w:rFonts w:hint="eastAsia"/>
          <w:b w:val="0"/>
          <w:bCs w:val="0"/>
          <w:sz w:val="24"/>
          <w:lang w:eastAsia="zh-CN"/>
        </w:rPr>
        <w:t>，</w:t>
      </w:r>
      <w:r>
        <w:rPr>
          <w:b w:val="0"/>
          <w:bCs w:val="0"/>
          <w:sz w:val="24"/>
        </w:rPr>
        <w:t>第三步：形成“十三五”规划的《基本思路》</w:t>
      </w:r>
      <w:r>
        <w:rPr>
          <w:rFonts w:hint="eastAsia"/>
          <w:b w:val="0"/>
          <w:bCs w:val="0"/>
          <w:sz w:val="24"/>
          <w:lang w:eastAsia="zh-CN"/>
        </w:rPr>
        <w:t>，</w:t>
      </w:r>
      <w:r>
        <w:rPr>
          <w:b w:val="0"/>
          <w:bCs w:val="0"/>
          <w:sz w:val="24"/>
        </w:rPr>
        <w:t>第四步：党中央《建议》起草</w:t>
      </w:r>
      <w:r>
        <w:rPr>
          <w:rFonts w:hint="eastAsia"/>
          <w:b w:val="0"/>
          <w:bCs w:val="0"/>
          <w:sz w:val="24"/>
          <w:lang w:eastAsia="zh-CN"/>
        </w:rPr>
        <w:t>，</w:t>
      </w:r>
      <w:r>
        <w:rPr>
          <w:b w:val="0"/>
          <w:bCs w:val="0"/>
          <w:sz w:val="24"/>
        </w:rPr>
        <w:t>第五步：征求各方意见</w:t>
      </w:r>
      <w:r>
        <w:rPr>
          <w:rFonts w:hint="eastAsia"/>
          <w:b w:val="0"/>
          <w:bCs w:val="0"/>
          <w:sz w:val="24"/>
          <w:lang w:eastAsia="zh-CN"/>
        </w:rPr>
        <w:t>，</w:t>
      </w:r>
      <w:r>
        <w:rPr>
          <w:b w:val="0"/>
          <w:bCs w:val="0"/>
          <w:sz w:val="24"/>
        </w:rPr>
        <w:t>第六步：审议通过中央《建议》</w:t>
      </w:r>
      <w:r>
        <w:rPr>
          <w:rFonts w:hint="eastAsia"/>
          <w:b w:val="0"/>
          <w:bCs w:val="0"/>
          <w:sz w:val="24"/>
          <w:lang w:eastAsia="zh-CN"/>
        </w:rPr>
        <w:t>，</w:t>
      </w:r>
      <w:r>
        <w:rPr>
          <w:b w:val="0"/>
          <w:bCs w:val="0"/>
          <w:sz w:val="24"/>
        </w:rPr>
        <w:t>第七步：起草《纲要》（草案）</w:t>
      </w:r>
      <w:r>
        <w:rPr>
          <w:rFonts w:hint="eastAsia"/>
          <w:b w:val="0"/>
          <w:bCs w:val="0"/>
          <w:sz w:val="24"/>
          <w:lang w:eastAsia="zh-CN"/>
        </w:rPr>
        <w:t>，</w:t>
      </w:r>
      <w:r>
        <w:rPr>
          <w:b w:val="0"/>
          <w:bCs w:val="0"/>
          <w:sz w:val="24"/>
        </w:rPr>
        <w:t>第八步：广泛征求内外部意见</w:t>
      </w:r>
      <w:r>
        <w:rPr>
          <w:rFonts w:hint="eastAsia"/>
          <w:b w:val="0"/>
          <w:bCs w:val="0"/>
          <w:sz w:val="24"/>
          <w:lang w:eastAsia="zh-CN"/>
        </w:rPr>
        <w:t>，</w:t>
      </w:r>
      <w:r>
        <w:rPr>
          <w:b w:val="0"/>
          <w:bCs w:val="0"/>
          <w:sz w:val="24"/>
        </w:rPr>
        <w:t>第九步：审查与发布《纲要</w:t>
      </w:r>
      <w:r>
        <w:rPr>
          <w:rFonts w:hint="eastAsia"/>
          <w:b w:val="0"/>
          <w:bCs w:val="0"/>
          <w:sz w:val="24"/>
        </w:rPr>
        <w:t>》</w:t>
      </w:r>
      <w:r>
        <w:rPr>
          <w:rFonts w:hint="eastAsia"/>
          <w:b w:val="0"/>
          <w:bCs w:val="0"/>
          <w:sz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Theme="minorEastAsia"/>
          <w:b w:val="0"/>
          <w:bCs w:val="0"/>
          <w:sz w:val="24"/>
          <w:lang w:eastAsia="zh-CN"/>
        </w:rPr>
      </w:pPr>
      <w:r>
        <w:rPr>
          <w:b w:val="0"/>
          <w:bCs w:val="0"/>
          <w:sz w:val="24"/>
        </w:rPr>
        <w:t>特征一：重视调研</w:t>
      </w:r>
      <w:r>
        <w:rPr>
          <w:rFonts w:hint="eastAsia"/>
          <w:b w:val="0"/>
          <w:bCs w:val="0"/>
          <w:sz w:val="24"/>
          <w:lang w:eastAsia="zh-CN"/>
        </w:rPr>
        <w:t>，</w:t>
      </w:r>
      <w:r>
        <w:rPr>
          <w:b w:val="0"/>
          <w:bCs w:val="0"/>
          <w:sz w:val="24"/>
        </w:rPr>
        <w:t>特征二：大众参与</w:t>
      </w:r>
      <w:r>
        <w:rPr>
          <w:rFonts w:hint="eastAsia"/>
          <w:b w:val="0"/>
          <w:bCs w:val="0"/>
          <w:sz w:val="24"/>
          <w:lang w:eastAsia="zh-CN"/>
        </w:rPr>
        <w:t>，</w:t>
      </w:r>
      <w:r>
        <w:rPr>
          <w:b w:val="0"/>
          <w:bCs w:val="0"/>
          <w:sz w:val="24"/>
        </w:rPr>
        <w:t>特征三：观念聚合为中心的协商民主</w:t>
      </w:r>
      <w:r>
        <w:rPr>
          <w:rFonts w:hint="eastAsia"/>
          <w:b w:val="0"/>
          <w:bCs w:val="0"/>
          <w:sz w:val="24"/>
          <w:lang w:eastAsia="zh-CN"/>
        </w:rPr>
        <w:t>，</w:t>
      </w:r>
      <w:r>
        <w:rPr>
          <w:b w:val="0"/>
          <w:bCs w:val="0"/>
          <w:sz w:val="24"/>
        </w:rPr>
        <w:t>特征四：民主集中</w:t>
      </w:r>
      <w:r>
        <w:rPr>
          <w:rFonts w:hint="eastAsia"/>
          <w:b w:val="0"/>
          <w:bCs w:val="0"/>
          <w:sz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b w:val="0"/>
          <w:bCs w:val="0"/>
          <w:sz w:val="24"/>
        </w:rPr>
      </w:pPr>
      <w:r>
        <w:rPr>
          <w:rFonts w:hint="eastAsia"/>
          <w:b w:val="0"/>
          <w:bCs w:val="0"/>
          <w:sz w:val="24"/>
        </w:rPr>
        <w:t>“</w:t>
      </w:r>
      <w:r>
        <w:rPr>
          <w:b w:val="0"/>
          <w:bCs w:val="0"/>
          <w:sz w:val="24"/>
        </w:rPr>
        <w:t>集思广益</w:t>
      </w:r>
      <w:r>
        <w:rPr>
          <w:rFonts w:hint="eastAsia"/>
          <w:b w:val="0"/>
          <w:bCs w:val="0"/>
          <w:sz w:val="24"/>
        </w:rPr>
        <w:t>”</w:t>
      </w:r>
      <w:r>
        <w:rPr>
          <w:b w:val="0"/>
          <w:bCs w:val="0"/>
          <w:sz w:val="24"/>
        </w:rPr>
        <w:t>型决策模式的挑战</w:t>
      </w:r>
      <w:r>
        <w:rPr>
          <w:rFonts w:hint="eastAsia"/>
          <w:b w:val="0"/>
          <w:bCs w:val="0"/>
          <w:sz w:val="24"/>
          <w:lang w:eastAsia="zh-CN"/>
        </w:rPr>
        <w:t>。</w:t>
      </w:r>
      <w:r>
        <w:rPr>
          <w:rFonts w:hint="eastAsia"/>
          <w:b w:val="0"/>
          <w:bCs w:val="0"/>
          <w:sz w:val="24"/>
        </w:rPr>
        <w:t>（1）</w:t>
      </w:r>
      <w:r>
        <w:rPr>
          <w:b w:val="0"/>
          <w:bCs w:val="0"/>
          <w:sz w:val="24"/>
        </w:rPr>
        <w:t>公众参与效能感低下的问题。</w:t>
      </w:r>
      <w:r>
        <w:rPr>
          <w:rFonts w:hint="eastAsia"/>
          <w:b w:val="0"/>
          <w:bCs w:val="0"/>
          <w:sz w:val="24"/>
        </w:rPr>
        <w:t>（2）</w:t>
      </w:r>
      <w:r>
        <w:rPr>
          <w:b w:val="0"/>
          <w:bCs w:val="0"/>
          <w:sz w:val="24"/>
        </w:rPr>
        <w:t>公众政策偏好表达的问题。</w:t>
      </w:r>
      <w:r>
        <w:rPr>
          <w:rFonts w:hint="eastAsia"/>
          <w:b w:val="0"/>
          <w:bCs w:val="0"/>
          <w:sz w:val="24"/>
        </w:rPr>
        <w:t>（3）</w:t>
      </w:r>
      <w:r>
        <w:rPr>
          <w:b w:val="0"/>
          <w:bCs w:val="0"/>
          <w:sz w:val="24"/>
        </w:rPr>
        <w:t>民主与集中平衡的问题。</w:t>
      </w:r>
      <w:r>
        <w:rPr>
          <w:rFonts w:hint="eastAsia"/>
          <w:b w:val="0"/>
          <w:bCs w:val="0"/>
          <w:sz w:val="24"/>
        </w:rPr>
        <w:t>（4）</w:t>
      </w:r>
      <w:r>
        <w:rPr>
          <w:b w:val="0"/>
          <w:bCs w:val="0"/>
          <w:sz w:val="24"/>
        </w:rPr>
        <w:t>决策过程公开不足的问题。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b w:val="0"/>
          <w:bCs w:val="0"/>
          <w:sz w:val="24"/>
        </w:rPr>
      </w:pPr>
      <w:r>
        <w:rPr>
          <w:b w:val="0"/>
          <w:bCs w:val="0"/>
          <w:sz w:val="24"/>
        </w:rPr>
        <w:t>结论</w:t>
      </w:r>
      <w:r>
        <w:rPr>
          <w:rFonts w:hint="eastAsia"/>
          <w:b w:val="0"/>
          <w:bCs w:val="0"/>
          <w:sz w:val="24"/>
          <w:lang w:eastAsia="zh-CN"/>
        </w:rPr>
        <w:t>。</w:t>
      </w:r>
      <w:r>
        <w:rPr>
          <w:b w:val="0"/>
          <w:bCs w:val="0"/>
          <w:sz w:val="24"/>
        </w:rPr>
        <w:t>改革开放以来，中国五年计划（规划）实现了转型，并获得了巨大成功。原因在于创造了一种新型的国家计划，我们称之为公共事务治理规划；一种新型的国家计划管理体制，我们称之为目标治理体制；一种新型的国家决策模式，我们称之为集思广益型决策模式。</w:t>
      </w:r>
    </w:p>
    <w:p>
      <w:pPr>
        <w:numPr>
          <w:ilvl w:val="0"/>
          <w:numId w:val="1"/>
        </w:numPr>
        <w:jc w:val="left"/>
        <w:rPr>
          <w:rFonts w:hint="eastAsia"/>
          <w:b/>
          <w:bCs/>
          <w:sz w:val="28"/>
          <w:szCs w:val="28"/>
          <w:lang w:val="en-US" w:eastAsia="zh-CN"/>
        </w:rPr>
      </w:pPr>
      <w:r>
        <w:rPr>
          <w:rFonts w:hint="eastAsia"/>
          <w:b/>
          <w:bCs/>
          <w:sz w:val="28"/>
          <w:szCs w:val="28"/>
          <w:lang w:val="en-US" w:eastAsia="zh-CN"/>
        </w:rPr>
        <w:t>财政税收基础问题介绍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eastAsia="zh-CN"/>
        </w:rPr>
      </w:pPr>
      <w:r>
        <w:rPr>
          <w:rFonts w:hint="eastAsia"/>
          <w:b w:val="0"/>
          <w:bCs w:val="0"/>
          <w:sz w:val="24"/>
          <w:lang w:eastAsia="zh-CN"/>
        </w:rPr>
        <w:t>（</w:t>
      </w:r>
      <w:r>
        <w:rPr>
          <w:rFonts w:hint="eastAsia"/>
          <w:b w:val="0"/>
          <w:bCs w:val="0"/>
          <w:sz w:val="24"/>
          <w:lang w:val="en-US" w:eastAsia="zh-CN"/>
        </w:rPr>
        <w:t>一</w:t>
      </w:r>
      <w:r>
        <w:rPr>
          <w:rFonts w:hint="eastAsia"/>
          <w:b w:val="0"/>
          <w:bCs w:val="0"/>
          <w:sz w:val="24"/>
          <w:lang w:eastAsia="zh-CN"/>
        </w:rPr>
        <w:t>）财政税收相关机构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eastAsia="zh-CN"/>
        </w:rPr>
      </w:pPr>
      <w:r>
        <w:rPr>
          <w:rFonts w:hint="eastAsia" w:eastAsiaTheme="minorEastAsia"/>
          <w:b w:val="0"/>
          <w:bCs w:val="0"/>
          <w:sz w:val="24"/>
          <w:lang w:eastAsia="zh-CN"/>
        </w:rPr>
        <w:t>国家层面</w:t>
      </w:r>
      <w:r>
        <w:rPr>
          <w:rFonts w:hint="eastAsia"/>
          <w:b w:val="0"/>
          <w:bCs w:val="0"/>
          <w:sz w:val="24"/>
          <w:lang w:eastAsia="zh-CN"/>
        </w:rPr>
        <w:t>：</w:t>
      </w:r>
      <w:r>
        <w:rPr>
          <w:rFonts w:hint="eastAsia" w:eastAsiaTheme="minorEastAsia"/>
          <w:b w:val="0"/>
          <w:bCs w:val="0"/>
          <w:sz w:val="24"/>
          <w:lang w:eastAsia="zh-CN"/>
        </w:rPr>
        <w:t>财政部</w:t>
      </w:r>
      <w:r>
        <w:rPr>
          <w:rFonts w:hint="eastAsia"/>
          <w:b w:val="0"/>
          <w:bCs w:val="0"/>
          <w:sz w:val="24"/>
          <w:lang w:eastAsia="zh-CN"/>
        </w:rPr>
        <w:t>、</w:t>
      </w:r>
      <w:r>
        <w:rPr>
          <w:rFonts w:hint="eastAsia" w:eastAsiaTheme="minorEastAsia"/>
          <w:b w:val="0"/>
          <w:bCs w:val="0"/>
          <w:sz w:val="24"/>
          <w:lang w:eastAsia="zh-CN"/>
        </w:rPr>
        <w:t>国家税务总局</w:t>
      </w:r>
      <w:r>
        <w:rPr>
          <w:rFonts w:hint="eastAsia"/>
          <w:b w:val="0"/>
          <w:bCs w:val="0"/>
          <w:sz w:val="24"/>
          <w:lang w:eastAsia="zh-CN"/>
        </w:rPr>
        <w:t>、</w:t>
      </w:r>
      <w:r>
        <w:rPr>
          <w:rFonts w:hint="eastAsia" w:eastAsiaTheme="minorEastAsia"/>
          <w:b w:val="0"/>
          <w:bCs w:val="0"/>
          <w:sz w:val="24"/>
          <w:lang w:eastAsia="zh-CN"/>
        </w:rPr>
        <w:t>国家发展改革委员会</w:t>
      </w:r>
      <w:r>
        <w:rPr>
          <w:rFonts w:hint="eastAsia"/>
          <w:b w:val="0"/>
          <w:bCs w:val="0"/>
          <w:sz w:val="24"/>
          <w:lang w:eastAsia="zh-CN"/>
        </w:rPr>
        <w:t>、</w:t>
      </w:r>
      <w:r>
        <w:rPr>
          <w:rFonts w:hint="eastAsia" w:eastAsiaTheme="minorEastAsia"/>
          <w:b w:val="0"/>
          <w:bCs w:val="0"/>
          <w:sz w:val="24"/>
          <w:lang w:eastAsia="zh-CN"/>
        </w:rPr>
        <w:t>海关总署</w:t>
      </w:r>
      <w:r>
        <w:rPr>
          <w:rFonts w:hint="eastAsia"/>
          <w:b w:val="0"/>
          <w:bCs w:val="0"/>
          <w:sz w:val="24"/>
          <w:lang w:eastAsia="zh-CN"/>
        </w:rPr>
        <w:t>、</w:t>
      </w:r>
      <w:r>
        <w:rPr>
          <w:rFonts w:hint="eastAsia" w:eastAsiaTheme="minorEastAsia"/>
          <w:b w:val="0"/>
          <w:bCs w:val="0"/>
          <w:sz w:val="24"/>
          <w:lang w:eastAsia="zh-CN"/>
        </w:rPr>
        <w:t>人民银行（国家金库）</w:t>
      </w:r>
      <w:r>
        <w:rPr>
          <w:rFonts w:hint="eastAsia"/>
          <w:b w:val="0"/>
          <w:bCs w:val="0"/>
          <w:sz w:val="24"/>
          <w:lang w:eastAsia="zh-CN"/>
        </w:rPr>
        <w:t>、</w:t>
      </w:r>
      <w:r>
        <w:rPr>
          <w:rFonts w:hint="eastAsia" w:eastAsiaTheme="minorEastAsia"/>
          <w:b w:val="0"/>
          <w:bCs w:val="0"/>
          <w:sz w:val="24"/>
          <w:lang w:eastAsia="zh-CN"/>
        </w:rPr>
        <w:t>审计署</w:t>
      </w:r>
      <w:r>
        <w:rPr>
          <w:rFonts w:hint="eastAsia"/>
          <w:b w:val="0"/>
          <w:bCs w:val="0"/>
          <w:sz w:val="24"/>
          <w:lang w:eastAsia="zh-CN"/>
        </w:rPr>
        <w:t>。</w:t>
      </w:r>
      <w:r>
        <w:rPr>
          <w:rFonts w:hint="eastAsia" w:eastAsiaTheme="minorEastAsia"/>
          <w:b w:val="0"/>
          <w:bCs w:val="0"/>
          <w:sz w:val="24"/>
          <w:lang w:eastAsia="zh-CN"/>
        </w:rPr>
        <w:t>地方层面</w:t>
      </w:r>
      <w:r>
        <w:rPr>
          <w:rFonts w:hint="eastAsia"/>
          <w:b w:val="0"/>
          <w:bCs w:val="0"/>
          <w:sz w:val="24"/>
          <w:lang w:eastAsia="zh-CN"/>
        </w:rPr>
        <w:t>，</w:t>
      </w:r>
      <w:r>
        <w:rPr>
          <w:rFonts w:hint="eastAsia" w:eastAsiaTheme="minorEastAsia"/>
          <w:b w:val="0"/>
          <w:bCs w:val="0"/>
          <w:sz w:val="24"/>
          <w:lang w:eastAsia="zh-CN"/>
        </w:rPr>
        <w:t>其他国家设置不尽相同</w:t>
      </w:r>
      <w:r>
        <w:rPr>
          <w:rFonts w:hint="eastAsia"/>
          <w:b w:val="0"/>
          <w:bCs w:val="0"/>
          <w:sz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eastAsia="zh-CN"/>
        </w:rPr>
      </w:pPr>
      <w:r>
        <w:rPr>
          <w:rFonts w:hint="eastAsia"/>
          <w:b w:val="0"/>
          <w:bCs w:val="0"/>
          <w:sz w:val="24"/>
          <w:lang w:eastAsia="zh-CN"/>
        </w:rPr>
        <w:t>（</w:t>
      </w:r>
      <w:r>
        <w:rPr>
          <w:rFonts w:hint="eastAsia"/>
          <w:b w:val="0"/>
          <w:bCs w:val="0"/>
          <w:sz w:val="24"/>
          <w:lang w:val="en-US" w:eastAsia="zh-CN"/>
        </w:rPr>
        <w:t>二</w:t>
      </w:r>
      <w:r>
        <w:rPr>
          <w:rFonts w:hint="eastAsia"/>
          <w:b w:val="0"/>
          <w:bCs w:val="0"/>
          <w:sz w:val="24"/>
          <w:lang w:eastAsia="zh-CN"/>
        </w:rPr>
        <w:t>）财政税收相关法律</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eastAsia="zh-CN"/>
        </w:rPr>
      </w:pPr>
      <w:r>
        <w:rPr>
          <w:rFonts w:hint="eastAsia" w:eastAsiaTheme="minorEastAsia"/>
          <w:b w:val="0"/>
          <w:bCs w:val="0"/>
          <w:sz w:val="24"/>
          <w:lang w:eastAsia="zh-CN"/>
        </w:rPr>
        <w:t>预算法（预算法实施条例）</w:t>
      </w:r>
      <w:r>
        <w:rPr>
          <w:rFonts w:hint="eastAsia"/>
          <w:b w:val="0"/>
          <w:bCs w:val="0"/>
          <w:sz w:val="24"/>
          <w:lang w:eastAsia="zh-CN"/>
        </w:rPr>
        <w:t>、</w:t>
      </w:r>
      <w:r>
        <w:rPr>
          <w:rFonts w:hint="eastAsia" w:eastAsiaTheme="minorEastAsia"/>
          <w:b w:val="0"/>
          <w:bCs w:val="0"/>
          <w:sz w:val="24"/>
          <w:lang w:eastAsia="zh-CN"/>
        </w:rPr>
        <w:t>政府采购法</w:t>
      </w:r>
      <w:r>
        <w:rPr>
          <w:rFonts w:hint="eastAsia"/>
          <w:b w:val="0"/>
          <w:bCs w:val="0"/>
          <w:sz w:val="24"/>
          <w:lang w:eastAsia="zh-CN"/>
        </w:rPr>
        <w:t>、</w:t>
      </w:r>
      <w:r>
        <w:rPr>
          <w:rFonts w:hint="eastAsia" w:eastAsiaTheme="minorEastAsia"/>
          <w:b w:val="0"/>
          <w:bCs w:val="0"/>
          <w:sz w:val="24"/>
          <w:lang w:eastAsia="zh-CN"/>
        </w:rPr>
        <w:t>会计法</w:t>
      </w:r>
      <w:r>
        <w:rPr>
          <w:rFonts w:hint="eastAsia"/>
          <w:b w:val="0"/>
          <w:bCs w:val="0"/>
          <w:sz w:val="24"/>
          <w:lang w:eastAsia="zh-CN"/>
        </w:rPr>
        <w:t>、</w:t>
      </w:r>
      <w:r>
        <w:rPr>
          <w:rFonts w:hint="eastAsia" w:eastAsiaTheme="minorEastAsia"/>
          <w:b w:val="0"/>
          <w:bCs w:val="0"/>
          <w:sz w:val="24"/>
          <w:lang w:eastAsia="zh-CN"/>
        </w:rPr>
        <w:t>审计法</w:t>
      </w:r>
      <w:r>
        <w:rPr>
          <w:rFonts w:hint="eastAsia"/>
          <w:b w:val="0"/>
          <w:bCs w:val="0"/>
          <w:sz w:val="24"/>
          <w:lang w:eastAsia="zh-CN"/>
        </w:rPr>
        <w:t>、</w:t>
      </w:r>
      <w:r>
        <w:rPr>
          <w:rFonts w:hint="eastAsia" w:eastAsiaTheme="minorEastAsia"/>
          <w:b w:val="0"/>
          <w:bCs w:val="0"/>
          <w:sz w:val="24"/>
          <w:lang w:eastAsia="zh-CN"/>
        </w:rPr>
        <w:t>各项税法</w:t>
      </w:r>
      <w:r>
        <w:rPr>
          <w:rFonts w:hint="eastAsia"/>
          <w:b w:val="0"/>
          <w:bCs w:val="0"/>
          <w:sz w:val="24"/>
          <w:lang w:val="en-US" w:eastAsia="zh-CN"/>
        </w:rPr>
        <w:t>及</w:t>
      </w:r>
      <w:r>
        <w:rPr>
          <w:rFonts w:hint="eastAsia" w:eastAsiaTheme="minorEastAsia"/>
          <w:b w:val="0"/>
          <w:bCs w:val="0"/>
          <w:sz w:val="24"/>
          <w:lang w:eastAsia="zh-CN"/>
        </w:rPr>
        <w:t>暂行条例</w:t>
      </w:r>
      <w:r>
        <w:rPr>
          <w:rFonts w:hint="eastAsia"/>
          <w:b w:val="0"/>
          <w:bCs w:val="0"/>
          <w:sz w:val="24"/>
          <w:lang w:eastAsia="zh-CN"/>
        </w:rPr>
        <w:t>、</w:t>
      </w:r>
      <w:r>
        <w:rPr>
          <w:rFonts w:hint="eastAsia" w:eastAsiaTheme="minorEastAsia"/>
          <w:b w:val="0"/>
          <w:bCs w:val="0"/>
          <w:sz w:val="24"/>
          <w:lang w:eastAsia="zh-CN"/>
        </w:rPr>
        <w:t>税收征管法</w:t>
      </w:r>
      <w:r>
        <w:rPr>
          <w:rFonts w:hint="eastAsia"/>
          <w:b w:val="0"/>
          <w:bCs w:val="0"/>
          <w:sz w:val="24"/>
          <w:lang w:eastAsia="zh-CN"/>
        </w:rPr>
        <w:t>、</w:t>
      </w:r>
      <w:r>
        <w:rPr>
          <w:rFonts w:hint="eastAsia" w:eastAsiaTheme="minorEastAsia"/>
          <w:b w:val="0"/>
          <w:bCs w:val="0"/>
          <w:sz w:val="24"/>
          <w:lang w:eastAsia="zh-CN"/>
        </w:rPr>
        <w:t>政府投资条例</w:t>
      </w:r>
      <w:r>
        <w:rPr>
          <w:rFonts w:hint="eastAsia"/>
          <w:b w:val="0"/>
          <w:bCs w:val="0"/>
          <w:sz w:val="24"/>
          <w:lang w:eastAsia="zh-CN"/>
        </w:rPr>
        <w:t>、</w:t>
      </w:r>
      <w:r>
        <w:rPr>
          <w:rFonts w:hint="eastAsia" w:eastAsiaTheme="minorEastAsia"/>
          <w:b w:val="0"/>
          <w:bCs w:val="0"/>
          <w:sz w:val="24"/>
          <w:lang w:eastAsia="zh-CN"/>
        </w:rPr>
        <w:t>财政违法行为处罚处分条例</w:t>
      </w:r>
      <w:r>
        <w:rPr>
          <w:rFonts w:hint="eastAsia"/>
          <w:b w:val="0"/>
          <w:bCs w:val="0"/>
          <w:sz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eastAsia="zh-CN"/>
        </w:rPr>
      </w:pPr>
      <w:r>
        <w:rPr>
          <w:rFonts w:hint="eastAsia"/>
          <w:b w:val="0"/>
          <w:bCs w:val="0"/>
          <w:sz w:val="24"/>
          <w:lang w:eastAsia="zh-CN"/>
        </w:rPr>
        <w:t>（</w:t>
      </w:r>
      <w:r>
        <w:rPr>
          <w:rFonts w:hint="eastAsia"/>
          <w:b w:val="0"/>
          <w:bCs w:val="0"/>
          <w:sz w:val="24"/>
          <w:lang w:val="en-US" w:eastAsia="zh-CN"/>
        </w:rPr>
        <w:t>三</w:t>
      </w:r>
      <w:r>
        <w:rPr>
          <w:rFonts w:hint="eastAsia"/>
          <w:b w:val="0"/>
          <w:bCs w:val="0"/>
          <w:sz w:val="24"/>
          <w:lang w:eastAsia="zh-CN"/>
        </w:rPr>
        <w:t>）财政税收有关问题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eastAsia="zh-CN"/>
        </w:rPr>
      </w:pPr>
      <w:r>
        <w:rPr>
          <w:rFonts w:hint="eastAsia"/>
          <w:b w:val="0"/>
          <w:bCs w:val="0"/>
          <w:sz w:val="24"/>
          <w:lang w:eastAsia="zh-CN"/>
        </w:rPr>
        <w:t>征税体现的政府与企业关系。政府向国有企业收取利润，体现所有者与被所有者的关系。政府向企业征税，体现的是政府提供公共服务，企业承担公共服务成本。两本书：《李炜光说财税》，《税收与社会》。政府取得收入的其他形式：收费、政府性基金、罚没、资产处置、捐赠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eastAsia="zh-CN"/>
        </w:rPr>
      </w:pPr>
      <w:r>
        <w:rPr>
          <w:rFonts w:hint="eastAsia"/>
          <w:b w:val="0"/>
          <w:bCs w:val="0"/>
          <w:sz w:val="24"/>
          <w:lang w:eastAsia="zh-CN"/>
        </w:rPr>
        <w:t>谁有征税权？全国人大、全国人大常委会，全国人大常委会授权国务院。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eastAsia="zh-CN"/>
        </w:rPr>
      </w:pPr>
      <w:r>
        <w:rPr>
          <w:rFonts w:hint="eastAsia"/>
          <w:b w:val="0"/>
          <w:bCs w:val="0"/>
          <w:sz w:val="24"/>
          <w:lang w:eastAsia="zh-CN"/>
        </w:rPr>
        <w:t>对什么征税更合理？对消费、生产、所得、财产（土地）、行为、人口。我国利改税后主体税种经历了产品税、营业税、增值税。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eastAsia="zh-CN"/>
        </w:rPr>
      </w:pPr>
      <w:r>
        <w:rPr>
          <w:rFonts w:hint="eastAsia"/>
          <w:b w:val="0"/>
          <w:bCs w:val="0"/>
          <w:sz w:val="24"/>
          <w:lang w:eastAsia="zh-CN"/>
        </w:rPr>
        <w:t>征来的税中央与地方是怎么分的？1950年统收统支、分级列入预算，1980年包干，1994年分税制，1994年以来的调整（营业税、所得税、出口退税、证券交易印花税、增值税）。</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eastAsia="zh-CN"/>
        </w:rPr>
      </w:pPr>
      <w:r>
        <w:rPr>
          <w:rFonts w:hint="eastAsia"/>
          <w:b w:val="0"/>
          <w:bCs w:val="0"/>
          <w:sz w:val="24"/>
          <w:lang w:eastAsia="zh-CN"/>
        </w:rPr>
        <w:t>政府的钱怎么花出去？通过预算，我国现在有五级、四本预算，主体是一般公共预算（预算法）。每本预算中有预算收入、预算支出（预算收入已经不再是控制性指标，楼继伟文章），预算支出中有本级支出、对下转移支付（2021年中央预算），四本预算之间有资金往来，政府预算提交同级人大审查批准后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eastAsia="zh-CN"/>
        </w:rPr>
      </w:pPr>
      <w:r>
        <w:rPr>
          <w:rFonts w:hint="eastAsia"/>
          <w:b w:val="0"/>
          <w:bCs w:val="0"/>
          <w:sz w:val="24"/>
          <w:lang w:eastAsia="zh-CN"/>
        </w:rPr>
        <w:t>政府预算执行中有超收怎么办（预算法第66条），部门预算执行中有结转结余怎么办（财政部文件），政府预算执行中短收怎么办（预算法第66条），部门预算执行中临时急需钱怎么办，向人大报告决算前要审计（预算法第77条）。</w:t>
      </w:r>
    </w:p>
    <w:p>
      <w:pPr>
        <w:numPr>
          <w:ilvl w:val="0"/>
          <w:numId w:val="1"/>
        </w:numPr>
        <w:jc w:val="left"/>
        <w:rPr>
          <w:rFonts w:hint="eastAsia"/>
          <w:b/>
          <w:bCs/>
          <w:sz w:val="28"/>
          <w:szCs w:val="28"/>
          <w:lang w:val="en-US" w:eastAsia="zh-CN"/>
        </w:rPr>
      </w:pPr>
      <w:r>
        <w:rPr>
          <w:rFonts w:hint="eastAsia"/>
          <w:b/>
          <w:bCs/>
          <w:sz w:val="28"/>
          <w:szCs w:val="28"/>
          <w:lang w:val="en-US" w:eastAsia="zh-CN"/>
        </w:rPr>
        <w:t>房地产税国际经验与中国借鉴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eastAsia="zh-CN"/>
        </w:rPr>
      </w:pPr>
      <w:r>
        <w:rPr>
          <w:rFonts w:hint="eastAsia"/>
          <w:b w:val="0"/>
          <w:bCs w:val="0"/>
          <w:sz w:val="24"/>
          <w:lang w:eastAsia="zh-CN"/>
        </w:rPr>
        <w:t>（</w:t>
      </w:r>
      <w:r>
        <w:rPr>
          <w:rFonts w:hint="eastAsia"/>
          <w:b w:val="0"/>
          <w:bCs w:val="0"/>
          <w:sz w:val="24"/>
          <w:lang w:val="en-US" w:eastAsia="zh-CN"/>
        </w:rPr>
        <w:t>一</w:t>
      </w:r>
      <w:r>
        <w:rPr>
          <w:rFonts w:hint="eastAsia"/>
          <w:b w:val="0"/>
          <w:bCs w:val="0"/>
          <w:sz w:val="24"/>
          <w:lang w:eastAsia="zh-CN"/>
        </w:rPr>
        <w:t>）</w:t>
      </w:r>
      <w:r>
        <w:rPr>
          <w:rFonts w:hint="eastAsia"/>
          <w:b w:val="0"/>
          <w:bCs w:val="0"/>
          <w:sz w:val="24"/>
          <w:lang w:val="en-US" w:eastAsia="zh-CN"/>
        </w:rPr>
        <w:t>世界各国房地产税基本情况与发展趋势</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val="en-US" w:eastAsia="zh-CN"/>
        </w:rPr>
      </w:pPr>
      <w:r>
        <w:rPr>
          <w:rFonts w:hint="eastAsia"/>
          <w:b w:val="0"/>
          <w:bCs w:val="0"/>
          <w:sz w:val="24"/>
          <w:lang w:val="en-US" w:eastAsia="zh-CN"/>
        </w:rPr>
        <w:t>1.</w:t>
      </w:r>
      <w:r>
        <w:rPr>
          <w:rFonts w:hint="eastAsia" w:eastAsiaTheme="minorEastAsia"/>
          <w:b w:val="0"/>
          <w:bCs w:val="0"/>
          <w:sz w:val="24"/>
          <w:lang w:eastAsia="zh-CN"/>
        </w:rPr>
        <w:t>房地产税占GDP的比重：发达国家占比高</w:t>
      </w:r>
      <w:r>
        <w:rPr>
          <w:rFonts w:hint="eastAsia"/>
          <w:b w:val="0"/>
          <w:bCs w:val="0"/>
          <w:sz w:val="24"/>
          <w:lang w:val="en-US" w:eastAsia="zh-CN"/>
        </w:rPr>
        <w:t>2.</w:t>
      </w:r>
      <w:r>
        <w:rPr>
          <w:rFonts w:hint="eastAsia"/>
          <w:b w:val="0"/>
          <w:bCs w:val="0"/>
          <w:sz w:val="24"/>
          <w:lang w:eastAsia="zh-CN"/>
        </w:rPr>
        <w:t>房地产税在税收收入中的比 重：总体保持稳定，有所下降</w:t>
      </w:r>
      <w:r>
        <w:rPr>
          <w:rFonts w:hint="eastAsia"/>
          <w:b w:val="0"/>
          <w:bCs w:val="0"/>
          <w:sz w:val="24"/>
          <w:lang w:val="en-US" w:eastAsia="zh-CN"/>
        </w:rPr>
        <w:t>3.全部与房地产相关的税收中，保有环节房地产税的份额约占一半，变化趋势与房地产相关税收基本一致。4.房地产税是地方政府重要税收之一。</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eastAsia="zh-CN"/>
        </w:rPr>
      </w:pPr>
      <w:r>
        <w:rPr>
          <w:rFonts w:hint="eastAsia"/>
          <w:b w:val="0"/>
          <w:bCs w:val="0"/>
          <w:sz w:val="24"/>
          <w:lang w:val="en-US" w:eastAsia="zh-CN"/>
        </w:rPr>
        <w:t>（二）各国房地产税制度的共同点及面临的挑战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val="en-US" w:eastAsia="zh-CN"/>
        </w:rPr>
      </w:pPr>
      <w:r>
        <w:rPr>
          <w:rFonts w:hint="eastAsia"/>
          <w:b w:val="0"/>
          <w:bCs w:val="0"/>
          <w:sz w:val="24"/>
          <w:lang w:val="en-US" w:eastAsia="zh-CN"/>
        </w:rPr>
        <w:t>共同点：</w:t>
      </w:r>
      <w:r>
        <w:rPr>
          <w:rFonts w:hint="default"/>
          <w:b w:val="0"/>
          <w:bCs w:val="0"/>
          <w:sz w:val="24"/>
          <w:lang w:val="en-US" w:eastAsia="zh-CN"/>
        </w:rPr>
        <w:t>市（县）一级税收</w:t>
      </w:r>
      <w:r>
        <w:rPr>
          <w:rFonts w:hint="eastAsia"/>
          <w:b w:val="0"/>
          <w:bCs w:val="0"/>
          <w:sz w:val="24"/>
          <w:lang w:val="en-US" w:eastAsia="zh-CN"/>
        </w:rPr>
        <w:t>、</w:t>
      </w:r>
      <w:r>
        <w:rPr>
          <w:rFonts w:hint="default"/>
          <w:b w:val="0"/>
          <w:bCs w:val="0"/>
          <w:sz w:val="24"/>
          <w:lang w:val="en-US" w:eastAsia="zh-CN"/>
        </w:rPr>
        <w:t>自主权</w:t>
      </w:r>
      <w:r>
        <w:rPr>
          <w:rFonts w:hint="eastAsia"/>
          <w:b w:val="0"/>
          <w:bCs w:val="0"/>
          <w:sz w:val="24"/>
          <w:lang w:val="en-US" w:eastAsia="zh-CN"/>
        </w:rPr>
        <w:t>，</w:t>
      </w:r>
      <w:r>
        <w:rPr>
          <w:rFonts w:hint="default"/>
          <w:b w:val="0"/>
          <w:bCs w:val="0"/>
          <w:sz w:val="24"/>
          <w:lang w:val="en-US" w:eastAsia="zh-CN"/>
        </w:rPr>
        <w:t>从价计税</w:t>
      </w:r>
      <w:r>
        <w:rPr>
          <w:rFonts w:hint="eastAsia"/>
          <w:b w:val="0"/>
          <w:bCs w:val="0"/>
          <w:sz w:val="24"/>
          <w:lang w:val="en-US" w:eastAsia="zh-CN"/>
        </w:rPr>
        <w:t>，</w:t>
      </w:r>
      <w:r>
        <w:rPr>
          <w:rFonts w:hint="default"/>
          <w:b w:val="0"/>
          <w:bCs w:val="0"/>
          <w:sz w:val="24"/>
          <w:lang w:val="en-US" w:eastAsia="zh-CN"/>
        </w:rPr>
        <w:t>批量评估技术的广泛应用</w:t>
      </w:r>
      <w:r>
        <w:rPr>
          <w:rFonts w:hint="eastAsia"/>
          <w:b w:val="0"/>
          <w:bCs w:val="0"/>
          <w:sz w:val="24"/>
          <w:lang w:val="en-US" w:eastAsia="zh-CN"/>
        </w:rPr>
        <w:t>，</w:t>
      </w:r>
      <w:r>
        <w:rPr>
          <w:rFonts w:hint="default"/>
          <w:b w:val="0"/>
          <w:bCs w:val="0"/>
          <w:sz w:val="24"/>
          <w:lang w:val="en-US" w:eastAsia="zh-CN"/>
        </w:rPr>
        <w:t>征管水平不断提高</w:t>
      </w:r>
      <w:r>
        <w:rPr>
          <w:rFonts w:hint="eastAsia"/>
          <w:b w:val="0"/>
          <w:bCs w:val="0"/>
          <w:sz w:val="24"/>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b w:val="0"/>
          <w:bCs w:val="0"/>
          <w:sz w:val="24"/>
          <w:lang w:val="en-US" w:eastAsia="zh-CN"/>
        </w:rPr>
      </w:pPr>
      <w:r>
        <w:rPr>
          <w:rFonts w:hint="default"/>
          <w:b w:val="0"/>
          <w:bCs w:val="0"/>
          <w:sz w:val="24"/>
          <w:lang w:val="en-US" w:eastAsia="zh-CN"/>
        </w:rPr>
        <w:t>共同挑战</w:t>
      </w:r>
      <w:r>
        <w:rPr>
          <w:rFonts w:hint="eastAsia"/>
          <w:b w:val="0"/>
          <w:bCs w:val="0"/>
          <w:sz w:val="24"/>
          <w:lang w:val="en-US" w:eastAsia="zh-CN"/>
        </w:rPr>
        <w:t>。</w:t>
      </w:r>
      <w:r>
        <w:rPr>
          <w:rFonts w:hint="default"/>
          <w:b w:val="0"/>
          <w:bCs w:val="0"/>
          <w:sz w:val="24"/>
          <w:lang w:val="en-US" w:eastAsia="zh-CN"/>
        </w:rPr>
        <w:t>背景：二战后，全球性房地产价值的增值；房地产税税负的增加； 各国应对措施普遍比较短视</w:t>
      </w:r>
      <w:r>
        <w:rPr>
          <w:rFonts w:hint="eastAsia"/>
          <w:b w:val="0"/>
          <w:bCs w:val="0"/>
          <w:sz w:val="24"/>
          <w:lang w:val="en-US" w:eastAsia="zh-CN"/>
        </w:rPr>
        <w:t>：</w:t>
      </w:r>
      <w:r>
        <w:rPr>
          <w:rFonts w:hint="default"/>
          <w:b w:val="0"/>
          <w:bCs w:val="0"/>
          <w:sz w:val="24"/>
          <w:lang w:val="en-US" w:eastAsia="zh-CN"/>
        </w:rPr>
        <w:t>税收减免措施过于复杂，且造成税制不公平，弱化房地产税作为地方的作用；一些国家计税价值与市场价值差异较大，税基更新难度较高；近年来各国都在试图改革房地产税，主要是更新税基和调整减税的政策，但政治阻力很大，改革难以推进</w:t>
      </w:r>
      <w:r>
        <w:rPr>
          <w:rFonts w:hint="eastAsia"/>
          <w:b w:val="0"/>
          <w:bCs w:val="0"/>
          <w:sz w:val="24"/>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0" w:leftChars="0" w:firstLine="480" w:firstLineChars="200"/>
        <w:textAlignment w:val="auto"/>
        <w:rPr>
          <w:rFonts w:hint="eastAsia"/>
          <w:b w:val="0"/>
          <w:bCs w:val="0"/>
          <w:sz w:val="24"/>
          <w:lang w:eastAsia="zh-CN"/>
        </w:rPr>
      </w:pPr>
      <w:r>
        <w:rPr>
          <w:rFonts w:hint="eastAsia"/>
          <w:b w:val="0"/>
          <w:bCs w:val="0"/>
          <w:sz w:val="24"/>
          <w:lang w:eastAsia="zh-CN"/>
        </w:rPr>
        <w:t>中国房地产税税制的基本构想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val="en-US" w:eastAsia="zh-CN"/>
        </w:rPr>
      </w:pPr>
      <w:r>
        <w:rPr>
          <w:rFonts w:hint="eastAsia"/>
          <w:b w:val="0"/>
          <w:bCs w:val="0"/>
          <w:sz w:val="24"/>
          <w:lang w:val="en-US" w:eastAsia="zh-CN"/>
        </w:rPr>
        <w:t>1.税制应当公平、简洁、易于征管和解释；兼顾稳定性与灵活性；预留政策调整空间；</w:t>
      </w:r>
      <w:r>
        <w:rPr>
          <w:rFonts w:hint="eastAsia"/>
          <w:b w:val="0"/>
          <w:bCs w:val="0"/>
          <w:sz w:val="24"/>
          <w:lang w:val="en-US" w:eastAsia="zh-CN"/>
        </w:rPr>
        <w:t>2.宽税基，控制免税和减税范围；房地一体；年度再评估；</w:t>
      </w:r>
      <w:r>
        <w:rPr>
          <w:rFonts w:hint="eastAsia"/>
          <w:b w:val="0"/>
          <w:bCs w:val="0"/>
          <w:sz w:val="24"/>
          <w:lang w:val="en-US" w:eastAsia="zh-CN"/>
        </w:rPr>
        <w:t>3.分类税率，住宅实施按价值的累进税率；税率年度调整的机制；</w:t>
      </w:r>
      <w:r>
        <w:rPr>
          <w:rFonts w:hint="eastAsia"/>
          <w:b w:val="0"/>
          <w:bCs w:val="0"/>
          <w:sz w:val="24"/>
          <w:lang w:val="en-US" w:eastAsia="zh-CN"/>
        </w:rPr>
        <w:t>4.有针对性的税收减免，与纳税人收入挂钩；</w:t>
      </w:r>
      <w:r>
        <w:rPr>
          <w:rFonts w:hint="eastAsia"/>
          <w:b w:val="0"/>
          <w:bCs w:val="0"/>
          <w:sz w:val="24"/>
          <w:lang w:val="en-US" w:eastAsia="zh-CN"/>
        </w:rPr>
        <w:t>5.数据共享机制；</w:t>
      </w:r>
      <w:r>
        <w:rPr>
          <w:rFonts w:hint="eastAsia"/>
          <w:b w:val="0"/>
          <w:bCs w:val="0"/>
          <w:sz w:val="24"/>
          <w:lang w:val="en-US" w:eastAsia="zh-CN"/>
        </w:rPr>
        <w:t>6.短期，替代现行城镇土地使用税和房产税；长期，降低交易环节税负；土地出让金+年租金+房地产税。</w:t>
      </w:r>
    </w:p>
    <w:p>
      <w:pPr>
        <w:numPr>
          <w:ilvl w:val="0"/>
          <w:numId w:val="1"/>
        </w:numPr>
        <w:jc w:val="left"/>
        <w:rPr>
          <w:rFonts w:hint="eastAsia"/>
          <w:b/>
          <w:bCs/>
          <w:sz w:val="28"/>
          <w:szCs w:val="28"/>
          <w:lang w:val="en-US" w:eastAsia="zh-CN"/>
        </w:rPr>
      </w:pPr>
      <w:r>
        <w:rPr>
          <w:rFonts w:hint="eastAsia"/>
          <w:b/>
          <w:bCs/>
          <w:sz w:val="28"/>
          <w:szCs w:val="28"/>
          <w:lang w:val="en-US" w:eastAsia="zh-CN"/>
        </w:rPr>
        <w:t>新时代的农民工发展</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val="en-US" w:eastAsia="zh-CN"/>
        </w:rPr>
      </w:pPr>
      <w:r>
        <w:rPr>
          <w:rFonts w:hint="eastAsia"/>
          <w:b w:val="0"/>
          <w:bCs w:val="0"/>
          <w:sz w:val="24"/>
          <w:lang w:val="en-US" w:eastAsia="zh-CN"/>
        </w:rPr>
        <w:t>农民工，现代产业的主体。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val="en-US" w:eastAsia="zh-CN"/>
        </w:rPr>
      </w:pPr>
      <w:r>
        <w:rPr>
          <w:rFonts w:hint="eastAsia"/>
          <w:b w:val="0"/>
          <w:bCs w:val="0"/>
          <w:sz w:val="24"/>
          <w:lang w:val="en-US" w:eastAsia="zh-CN"/>
        </w:rPr>
        <w:t>农民工发展总体情况——发展历程：改革开放初期，1983年。20世纪90年代，随着社会主义市场经济的建立，东南沿海对劳动力需求旺盛，农民工大规模进入城市。21世纪，我国经济进入高速增长阶段，推动农民工进城务工出现新的高潮。党的十八大以来，农民工就业结构性矛盾凸显。</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val="en-US" w:eastAsia="zh-CN"/>
        </w:rPr>
      </w:pPr>
      <w:r>
        <w:rPr>
          <w:rFonts w:hint="eastAsia"/>
          <w:b w:val="0"/>
          <w:bCs w:val="0"/>
          <w:sz w:val="24"/>
          <w:lang w:val="en-US" w:eastAsia="zh-CN"/>
        </w:rPr>
        <w:t>农民工发展总体情况——变化趋势：省内就业比重提升；中西部地区吸纳农民工人数不断增长；青壮年为主，但表现出大龄化趋势；教育水平显著提升；参加社会保险人数不断增加；进城落户数量显著增加，基本公共服务均等化程度有所提升。</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val="en-US" w:eastAsia="zh-CN"/>
        </w:rPr>
      </w:pPr>
      <w:r>
        <w:rPr>
          <w:rFonts w:hint="eastAsia"/>
          <w:b w:val="0"/>
          <w:bCs w:val="0"/>
          <w:sz w:val="24"/>
          <w:lang w:val="en-US" w:eastAsia="zh-CN"/>
        </w:rPr>
        <w:t>新时代农民工发展的机遇与挑战：国家的重视；经济进入高质量发展阶段；新技术快速发展与应用；劳动力供给变化。</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b w:val="0"/>
          <w:bCs w:val="0"/>
          <w:sz w:val="24"/>
          <w:lang w:val="en-US" w:eastAsia="zh-CN"/>
        </w:rPr>
      </w:pPr>
      <w:r>
        <w:rPr>
          <w:rFonts w:hint="eastAsia"/>
          <w:b w:val="0"/>
          <w:bCs w:val="0"/>
          <w:sz w:val="24"/>
          <w:lang w:val="en-US" w:eastAsia="zh-CN"/>
        </w:rPr>
        <w:t>进一步促进农民工发展的对策建议：以人为本、就业优先；统筹兼顾、改革创新；城乡融合、促进均等；分类推进、有序引导。</w:t>
      </w:r>
    </w:p>
    <w:p>
      <w:pPr>
        <w:numPr>
          <w:ilvl w:val="0"/>
          <w:numId w:val="1"/>
        </w:numPr>
        <w:jc w:val="left"/>
        <w:rPr>
          <w:rFonts w:hint="default"/>
          <w:b/>
          <w:bCs/>
          <w:sz w:val="28"/>
          <w:szCs w:val="28"/>
          <w:lang w:val="en-US" w:eastAsia="zh-CN"/>
        </w:rPr>
      </w:pPr>
      <w:r>
        <w:rPr>
          <w:rFonts w:hint="eastAsia"/>
          <w:b/>
          <w:bCs/>
          <w:sz w:val="28"/>
          <w:szCs w:val="28"/>
          <w:lang w:val="en-US" w:eastAsia="zh-CN"/>
        </w:rPr>
        <w:t>增值税留抵退税与企业投资——兼谈现代增值税制度的完善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sz w:val="24"/>
          <w:szCs w:val="24"/>
          <w:lang w:val="en-US" w:eastAsia="zh-CN"/>
        </w:rPr>
      </w:pPr>
      <w:r>
        <w:rPr>
          <w:rFonts w:hint="eastAsia"/>
          <w:sz w:val="24"/>
          <w:szCs w:val="24"/>
          <w:lang w:val="en-US" w:eastAsia="zh-CN"/>
        </w:rPr>
        <w:t>2018年中央经济工作会议，新一轮减税降费序幕的开启。</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480" w:firstLineChars="200"/>
        <w:textAlignment w:val="auto"/>
        <w:rPr>
          <w:rFonts w:hint="default"/>
          <w:sz w:val="24"/>
          <w:szCs w:val="24"/>
          <w:lang w:val="en-US" w:eastAsia="zh-CN"/>
        </w:rPr>
      </w:pPr>
      <w:r>
        <w:rPr>
          <w:rFonts w:hint="eastAsia"/>
          <w:sz w:val="24"/>
          <w:szCs w:val="24"/>
          <w:lang w:val="en-US" w:eastAsia="zh-CN"/>
        </w:rPr>
        <w:t>新一轮减税降费，高质量发展阶段以降成本为主要目标，重点是减降间接性税费而非直接性税费。（高培勇，2019）</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firstLine="480" w:firstLineChars="200"/>
        <w:textAlignment w:val="auto"/>
        <w:rPr>
          <w:rFonts w:hint="default"/>
          <w:sz w:val="24"/>
          <w:szCs w:val="24"/>
          <w:lang w:val="en-US" w:eastAsia="zh-CN"/>
        </w:rPr>
      </w:pPr>
      <w:r>
        <w:rPr>
          <w:rFonts w:hint="eastAsia"/>
          <w:sz w:val="24"/>
          <w:szCs w:val="24"/>
          <w:lang w:val="en-US" w:eastAsia="zh-CN"/>
        </w:rPr>
        <w:t>2018年6月试行增值税留抵退税制度改革，2019年4月推广至全行业。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val="en-US" w:eastAsia="zh-CN"/>
        </w:rPr>
      </w:pPr>
      <w:r>
        <w:rPr>
          <w:rFonts w:hint="eastAsia"/>
          <w:sz w:val="24"/>
          <w:szCs w:val="24"/>
          <w:lang w:val="en-US" w:eastAsia="zh-CN"/>
        </w:rPr>
        <w:t>应纳增值税&lt; 0，留抵税额，制造业是资本密集型行业。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val="en-US" w:eastAsia="zh-CN"/>
        </w:rPr>
      </w:pPr>
      <w:r>
        <w:rPr>
          <w:rFonts w:hint="eastAsia"/>
          <w:sz w:val="24"/>
          <w:szCs w:val="24"/>
          <w:lang w:val="en-US" w:eastAsia="zh-CN"/>
        </w:rPr>
        <w:t>1994年有投资过热的势头，因此未直接转入消费型增值税。</w:t>
      </w:r>
    </w:p>
    <w:p>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480" w:firstLineChars="200"/>
        <w:textAlignment w:val="auto"/>
        <w:rPr>
          <w:rFonts w:hint="default"/>
          <w:sz w:val="24"/>
          <w:szCs w:val="24"/>
          <w:lang w:val="en-US" w:eastAsia="zh-CN"/>
        </w:rPr>
      </w:pPr>
      <w:r>
        <w:rPr>
          <w:rFonts w:hint="eastAsia"/>
          <w:sz w:val="24"/>
          <w:szCs w:val="24"/>
          <w:lang w:val="en-US" w:eastAsia="zh-CN"/>
        </w:rPr>
        <w:t>增值税留抵退税制度，适用于一般纳税人，在减税特点上仅影响现金流（不同于增值税税率改革、增值税营改增、增值税转型改革，留抵退税不影响利润）。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sz w:val="24"/>
          <w:szCs w:val="24"/>
          <w:lang w:val="en-US" w:eastAsia="zh-CN"/>
        </w:rPr>
      </w:pPr>
      <w:r>
        <w:rPr>
          <w:rFonts w:hint="eastAsia"/>
          <w:sz w:val="24"/>
          <w:szCs w:val="24"/>
          <w:lang w:val="en-US" w:eastAsia="zh-CN"/>
        </w:rPr>
        <w:t>营业税在计算企业所得税时可以税前扣除，增值税是价外税，不能税前扣除。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cs="Times New Roman"/>
          <w:sz w:val="24"/>
          <w:szCs w:val="24"/>
          <w:lang w:val="en-US" w:eastAsia="zh-CN"/>
        </w:rPr>
      </w:pPr>
      <w:r>
        <w:rPr>
          <w:rFonts w:hint="eastAsia"/>
          <w:sz w:val="24"/>
          <w:szCs w:val="24"/>
          <w:lang w:val="en-US" w:eastAsia="zh-CN"/>
        </w:rPr>
        <w:t>重复征税，链条打通，进项可抵扣。</w:t>
      </w:r>
    </w:p>
    <w:p>
      <w:pPr>
        <w:numPr>
          <w:ilvl w:val="0"/>
          <w:numId w:val="1"/>
        </w:numPr>
        <w:jc w:val="left"/>
        <w:rPr>
          <w:rFonts w:hint="default" w:ascii="Times New Roman" w:hAnsi="Times New Roman" w:cs="Times New Roman"/>
          <w:b/>
          <w:bCs/>
          <w:sz w:val="28"/>
          <w:szCs w:val="28"/>
          <w:lang w:val="en-US" w:eastAsia="zh-CN"/>
        </w:rPr>
      </w:pPr>
      <w:r>
        <w:rPr>
          <w:rFonts w:hint="default" w:ascii="Times New Roman" w:hAnsi="Times New Roman" w:cs="Times New Roman"/>
          <w:b/>
          <w:bCs/>
          <w:sz w:val="28"/>
          <w:szCs w:val="28"/>
          <w:lang w:val="en-US" w:eastAsia="zh-CN"/>
        </w:rPr>
        <w:t>Implementing Circular Economy: EU Interreg 2Seas FACET Project</w:t>
      </w:r>
    </w:p>
    <w:p>
      <w:pPr>
        <w:numPr>
          <w:ilvl w:val="0"/>
          <w:numId w:val="0"/>
        </w:numPr>
        <w:spacing w:line="360" w:lineRule="auto"/>
        <w:rPr>
          <w:rFonts w:hint="eastAsia" w:ascii="Times New Roman" w:hAnsi="Times New Roman" w:cs="Times New Roman"/>
          <w:sz w:val="24"/>
          <w:szCs w:val="24"/>
          <w:lang w:val="en-US" w:eastAsia="zh-CN"/>
        </w:rPr>
      </w:pPr>
      <w:r>
        <w:rPr>
          <w:rFonts w:hint="default" w:ascii="Times New Roman" w:hAnsi="Times New Roman" w:cs="Times New Roman"/>
          <w:sz w:val="24"/>
          <w:szCs w:val="24"/>
          <w:lang w:val="en-US" w:eastAsia="zh-CN"/>
        </w:rPr>
        <w:t>Opportunities and Challenges in practices</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val="en-US" w:eastAsia="zh-CN"/>
        </w:rPr>
      </w:pPr>
      <w:r>
        <w:rPr>
          <w:rFonts w:hint="eastAsia"/>
          <w:sz w:val="24"/>
          <w:szCs w:val="24"/>
          <w:lang w:val="en-US" w:eastAsia="zh-CN"/>
        </w:rPr>
        <w:t>古典经济学：没有发生边际革命，价值</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sz w:val="24"/>
          <w:szCs w:val="24"/>
          <w:lang w:val="en-US" w:eastAsia="zh-CN"/>
        </w:rPr>
      </w:pPr>
      <w:r>
        <w:rPr>
          <w:rFonts w:hint="eastAsia"/>
          <w:sz w:val="24"/>
          <w:szCs w:val="24"/>
          <w:lang w:val="en-US" w:eastAsia="zh-CN"/>
        </w:rPr>
        <w:t>新古典经济学：发生了边际革命。杰文斯和马歇尔两大天才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val="en-US" w:eastAsia="zh-CN"/>
        </w:rPr>
      </w:pPr>
      <w:r>
        <w:rPr>
          <w:rFonts w:hint="eastAsia"/>
          <w:sz w:val="24"/>
          <w:szCs w:val="24"/>
          <w:lang w:val="en-US" w:eastAsia="zh-CN"/>
        </w:rPr>
        <w:t>亚当斯密《国富论》：供求关系，分工与国际合作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val="en-US" w:eastAsia="zh-CN"/>
        </w:rPr>
      </w:pPr>
      <w:r>
        <w:rPr>
          <w:rFonts w:hint="eastAsia"/>
          <w:sz w:val="24"/>
          <w:szCs w:val="24"/>
          <w:lang w:val="en-US" w:eastAsia="zh-CN"/>
        </w:rPr>
        <w:t>经济学受到重农学派的影响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val="en-US" w:eastAsia="zh-CN"/>
        </w:rPr>
      </w:pPr>
      <w:r>
        <w:rPr>
          <w:rFonts w:hint="eastAsia"/>
          <w:sz w:val="24"/>
          <w:szCs w:val="24"/>
          <w:lang w:val="en-US" w:eastAsia="zh-CN"/>
        </w:rPr>
        <w:t>萨伊“供给能够创造自身的需求”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val="en-US" w:eastAsia="zh-CN"/>
        </w:rPr>
      </w:pPr>
      <w:r>
        <w:rPr>
          <w:rFonts w:hint="eastAsia"/>
          <w:sz w:val="24"/>
          <w:szCs w:val="24"/>
          <w:lang w:val="en-US" w:eastAsia="zh-CN"/>
        </w:rPr>
        <w:t>凯恩斯之前没有宏观经济学的概念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val="en-US" w:eastAsia="zh-CN"/>
        </w:rPr>
      </w:pPr>
      <w:r>
        <w:rPr>
          <w:rFonts w:hint="eastAsia"/>
          <w:sz w:val="24"/>
          <w:szCs w:val="24"/>
          <w:lang w:val="en-US" w:eastAsia="zh-CN"/>
        </w:rPr>
        <w:t>1969年开始颁发诺贝尔经济学奖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val="en-US" w:eastAsia="zh-CN"/>
        </w:rPr>
      </w:pPr>
      <w:r>
        <w:rPr>
          <w:rFonts w:hint="eastAsia"/>
          <w:sz w:val="24"/>
          <w:szCs w:val="24"/>
          <w:lang w:val="en-US" w:eastAsia="zh-CN"/>
        </w:rPr>
        <w:t>1979年前景理论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val="en-US" w:eastAsia="zh-CN"/>
        </w:rPr>
      </w:pPr>
      <w:r>
        <w:rPr>
          <w:rFonts w:hint="eastAsia"/>
          <w:sz w:val="24"/>
          <w:szCs w:val="24"/>
          <w:lang w:val="en-US" w:eastAsia="zh-CN"/>
        </w:rPr>
        <w:t>哈耶克《通往奴役之路》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sz w:val="24"/>
          <w:szCs w:val="24"/>
          <w:lang w:val="en-US" w:eastAsia="zh-CN"/>
        </w:rPr>
      </w:pPr>
      <w:r>
        <w:rPr>
          <w:rFonts w:hint="eastAsia"/>
          <w:sz w:val="24"/>
          <w:szCs w:val="24"/>
          <w:lang w:val="en-US" w:eastAsia="zh-CN"/>
        </w:rPr>
        <w:t>2000年之后，GDP直线式上升（2001年11月10日加入WTO）</w:t>
      </w:r>
    </w:p>
    <w:p>
      <w:pPr>
        <w:numPr>
          <w:numId w:val="0"/>
        </w:numPr>
        <w:jc w:val="left"/>
        <w:rPr>
          <w:rFonts w:hint="default" w:ascii="Times New Roman" w:hAnsi="Times New Roman" w:cs="Times New Roman"/>
          <w:b/>
          <w:bCs/>
          <w:sz w:val="28"/>
          <w:szCs w:val="28"/>
          <w:lang w:val="en-US" w:eastAsia="zh-CN"/>
        </w:rPr>
      </w:pPr>
      <w:r>
        <w:rPr>
          <w:rFonts w:hint="eastAsia" w:ascii="Times New Roman" w:hAnsi="Times New Roman" w:cs="Times New Roman"/>
          <w:b/>
          <w:bCs/>
          <w:sz w:val="28"/>
          <w:szCs w:val="28"/>
          <w:lang w:val="en-US" w:eastAsia="zh-CN"/>
        </w:rPr>
        <w:t>课程小结</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b w:val="0"/>
          <w:bCs w:val="0"/>
          <w:sz w:val="24"/>
          <w:szCs w:val="24"/>
          <w:lang w:val="en-US" w:eastAsia="zh-CN"/>
        </w:rPr>
      </w:pPr>
      <w:r>
        <w:rPr>
          <w:rFonts w:hint="eastAsia"/>
          <w:b w:val="0"/>
          <w:bCs w:val="0"/>
          <w:sz w:val="24"/>
          <w:lang w:val="en-US" w:eastAsia="zh-CN"/>
        </w:rPr>
        <w:t>苏京春老师在本学期的该门课程安排上采取了讲座的形式，通过听取不同专家学者在多种主题内容上的分享，同学们了解、学习到了颇为丰富的理论知识，开阔了学术研究、思考的视野。</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66871"/>
    <w:multiLevelType w:val="singleLevel"/>
    <w:tmpl w:val="B4A66871"/>
    <w:lvl w:ilvl="0" w:tentative="0">
      <w:start w:val="1"/>
      <w:numFmt w:val="chineseCounting"/>
      <w:suff w:val="nothing"/>
      <w:lvlText w:val="（%1）"/>
      <w:lvlJc w:val="left"/>
      <w:rPr>
        <w:rFonts w:hint="eastAsia"/>
      </w:rPr>
    </w:lvl>
  </w:abstractNum>
  <w:abstractNum w:abstractNumId="1">
    <w:nsid w:val="BB7B35DF"/>
    <w:multiLevelType w:val="singleLevel"/>
    <w:tmpl w:val="BB7B35DF"/>
    <w:lvl w:ilvl="0" w:tentative="0">
      <w:start w:val="1"/>
      <w:numFmt w:val="decimal"/>
      <w:suff w:val="space"/>
      <w:lvlText w:val="%1."/>
      <w:lvlJc w:val="left"/>
    </w:lvl>
  </w:abstractNum>
  <w:abstractNum w:abstractNumId="2">
    <w:nsid w:val="E8831784"/>
    <w:multiLevelType w:val="singleLevel"/>
    <w:tmpl w:val="E8831784"/>
    <w:lvl w:ilvl="0" w:tentative="0">
      <w:start w:val="1"/>
      <w:numFmt w:val="chineseCounting"/>
      <w:suff w:val="nothing"/>
      <w:lvlText w:val="（%1）"/>
      <w:lvlJc w:val="left"/>
      <w:rPr>
        <w:rFonts w:hint="eastAsia"/>
      </w:rPr>
    </w:lvl>
  </w:abstractNum>
  <w:abstractNum w:abstractNumId="3">
    <w:nsid w:val="1D057003"/>
    <w:multiLevelType w:val="singleLevel"/>
    <w:tmpl w:val="1D057003"/>
    <w:lvl w:ilvl="0" w:tentative="0">
      <w:start w:val="1"/>
      <w:numFmt w:val="chineseCounting"/>
      <w:suff w:val="nothing"/>
      <w:lvlText w:val="（%1）"/>
      <w:lvlJc w:val="left"/>
      <w:rPr>
        <w:rFonts w:hint="eastAsia"/>
      </w:rPr>
    </w:lvl>
  </w:abstractNum>
  <w:abstractNum w:abstractNumId="4">
    <w:nsid w:val="2AD80679"/>
    <w:multiLevelType w:val="singleLevel"/>
    <w:tmpl w:val="2AD80679"/>
    <w:lvl w:ilvl="0" w:tentative="0">
      <w:start w:val="1"/>
      <w:numFmt w:val="chineseCounting"/>
      <w:suff w:val="nothing"/>
      <w:lvlText w:val="（%1）"/>
      <w:lvlJc w:val="left"/>
      <w:rPr>
        <w:rFonts w:hint="eastAsia"/>
      </w:rPr>
    </w:lvl>
  </w:abstractNum>
  <w:abstractNum w:abstractNumId="5">
    <w:nsid w:val="4C22D000"/>
    <w:multiLevelType w:val="singleLevel"/>
    <w:tmpl w:val="4C22D000"/>
    <w:lvl w:ilvl="0" w:tentative="0">
      <w:start w:val="1"/>
      <w:numFmt w:val="chineseCounting"/>
      <w:suff w:val="nothing"/>
      <w:lvlText w:val="%1．"/>
      <w:lvlJc w:val="left"/>
      <w:rPr>
        <w:rFonts w:hint="eastAsia"/>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D2CB6"/>
    <w:rsid w:val="09783E60"/>
    <w:rsid w:val="0CDB6150"/>
    <w:rsid w:val="0E780E43"/>
    <w:rsid w:val="1026287E"/>
    <w:rsid w:val="23F01C2D"/>
    <w:rsid w:val="264559B4"/>
    <w:rsid w:val="2E4B0C29"/>
    <w:rsid w:val="31A540D4"/>
    <w:rsid w:val="32E37DC1"/>
    <w:rsid w:val="37797AD4"/>
    <w:rsid w:val="3AB10620"/>
    <w:rsid w:val="40EC2E14"/>
    <w:rsid w:val="441E755E"/>
    <w:rsid w:val="49444CEF"/>
    <w:rsid w:val="4ADA1349"/>
    <w:rsid w:val="508C0140"/>
    <w:rsid w:val="53837051"/>
    <w:rsid w:val="54CD3064"/>
    <w:rsid w:val="562C421A"/>
    <w:rsid w:val="57BD2CB6"/>
    <w:rsid w:val="5E6229F6"/>
    <w:rsid w:val="5FAC0D9E"/>
    <w:rsid w:val="60C7179F"/>
    <w:rsid w:val="637E728C"/>
    <w:rsid w:val="680C0BB7"/>
    <w:rsid w:val="6D3B2A9C"/>
    <w:rsid w:val="6E7144CB"/>
    <w:rsid w:val="6EF248A1"/>
    <w:rsid w:val="70D96057"/>
    <w:rsid w:val="76E34934"/>
    <w:rsid w:val="784C20F9"/>
    <w:rsid w:val="796F5D4B"/>
    <w:rsid w:val="7A977723"/>
    <w:rsid w:val="7F391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2022-01-16T01:49:00Z</dcterms:created>
  <dc:creator>小鹿</dc:creator>
  <cp:lastModifiedBy>小鹿</cp:lastModifiedBy>
  <dcterms:modified xsi:type="dcterms:W3CDTF">2022-01-16T03:42:46Z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03F1EC04F96E4BE396713D6F76CC5F4F</vt:lpwstr>
  </property>
</Properties>
</file>